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222" w:rsidRPr="009850C6" w:rsidRDefault="00B11222" w:rsidP="00B11222">
      <w:pPr>
        <w:widowControl w:val="0"/>
        <w:tabs>
          <w:tab w:val="left" w:pos="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50C6">
        <w:rPr>
          <w:rFonts w:ascii="Times New Roman" w:hAnsi="Times New Roman" w:cs="Times New Roman"/>
          <w:sz w:val="24"/>
          <w:szCs w:val="24"/>
        </w:rPr>
        <w:t>Приложение №</w:t>
      </w:r>
      <w:r w:rsidR="000538DD">
        <w:rPr>
          <w:rFonts w:ascii="Times New Roman" w:hAnsi="Times New Roman" w:cs="Times New Roman"/>
          <w:sz w:val="24"/>
          <w:szCs w:val="24"/>
        </w:rPr>
        <w:t xml:space="preserve"> </w:t>
      </w:r>
      <w:r w:rsidR="009B2A83">
        <w:rPr>
          <w:rFonts w:ascii="Times New Roman" w:hAnsi="Times New Roman" w:cs="Times New Roman"/>
          <w:sz w:val="24"/>
          <w:szCs w:val="24"/>
        </w:rPr>
        <w:t>21</w:t>
      </w:r>
    </w:p>
    <w:p w:rsidR="00B11222" w:rsidRPr="009850C6" w:rsidRDefault="00B11222" w:rsidP="00B11222">
      <w:pPr>
        <w:widowControl w:val="0"/>
        <w:tabs>
          <w:tab w:val="left" w:pos="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50C6">
        <w:rPr>
          <w:rFonts w:ascii="Times New Roman" w:hAnsi="Times New Roman" w:cs="Times New Roman"/>
          <w:sz w:val="24"/>
          <w:szCs w:val="24"/>
        </w:rPr>
        <w:t>к Тарифно</w:t>
      </w:r>
      <w:r w:rsidR="009B2A83">
        <w:rPr>
          <w:rFonts w:ascii="Times New Roman" w:hAnsi="Times New Roman" w:cs="Times New Roman"/>
          <w:sz w:val="24"/>
          <w:szCs w:val="24"/>
        </w:rPr>
        <w:t>му</w:t>
      </w:r>
      <w:r w:rsidRPr="009850C6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9B2A83">
        <w:rPr>
          <w:rFonts w:ascii="Times New Roman" w:hAnsi="Times New Roman" w:cs="Times New Roman"/>
          <w:sz w:val="24"/>
          <w:szCs w:val="24"/>
        </w:rPr>
        <w:t>ю</w:t>
      </w:r>
      <w:bookmarkStart w:id="0" w:name="_GoBack"/>
      <w:bookmarkEnd w:id="0"/>
    </w:p>
    <w:p w:rsidR="00B11222" w:rsidRPr="009850C6" w:rsidRDefault="00B11222" w:rsidP="00B11222">
      <w:pPr>
        <w:widowControl w:val="0"/>
        <w:tabs>
          <w:tab w:val="left" w:pos="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50C6">
        <w:rPr>
          <w:rFonts w:ascii="Times New Roman" w:hAnsi="Times New Roman" w:cs="Times New Roman"/>
          <w:sz w:val="24"/>
          <w:szCs w:val="24"/>
        </w:rPr>
        <w:t>в сфере обязательного медицинского страхования</w:t>
      </w:r>
    </w:p>
    <w:p w:rsidR="00B11222" w:rsidRDefault="001C4290" w:rsidP="00B11222">
      <w:pPr>
        <w:widowControl w:val="0"/>
        <w:tabs>
          <w:tab w:val="left" w:pos="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Карелия 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4821CD">
        <w:rPr>
          <w:rFonts w:ascii="Times New Roman" w:hAnsi="Times New Roman" w:cs="Times New Roman"/>
          <w:sz w:val="24"/>
          <w:szCs w:val="24"/>
        </w:rPr>
        <w:t>3</w:t>
      </w:r>
      <w:r w:rsidR="00B11222" w:rsidRPr="009850C6">
        <w:rPr>
          <w:rFonts w:ascii="Times New Roman" w:hAnsi="Times New Roman" w:cs="Times New Roman"/>
          <w:sz w:val="24"/>
          <w:szCs w:val="24"/>
        </w:rPr>
        <w:t xml:space="preserve"> г</w:t>
      </w:r>
      <w:r w:rsidR="005C42C8" w:rsidRPr="009850C6">
        <w:rPr>
          <w:rFonts w:ascii="Times New Roman" w:hAnsi="Times New Roman" w:cs="Times New Roman"/>
          <w:sz w:val="24"/>
          <w:szCs w:val="24"/>
        </w:rPr>
        <w:t>од</w:t>
      </w:r>
    </w:p>
    <w:p w:rsidR="00C34AEA" w:rsidRPr="009850C6" w:rsidRDefault="00C34AEA" w:rsidP="00B11222">
      <w:pPr>
        <w:spacing w:line="276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FEF" w:rsidRPr="00DD1FEF" w:rsidRDefault="00DD1FEF" w:rsidP="00DD1FEF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</w:pPr>
      <w:bookmarkStart w:id="1" w:name="P2631"/>
      <w:bookmarkEnd w:id="1"/>
      <w:r w:rsidRPr="00DD1FEF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</w:p>
    <w:p w:rsidR="00DD1FEF" w:rsidRPr="00DD1FEF" w:rsidRDefault="00DD1FEF" w:rsidP="00DD1FEF">
      <w:pPr>
        <w:widowControl w:val="0"/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5121"/>
        <w:gridCol w:w="1263"/>
        <w:gridCol w:w="1084"/>
      </w:tblGrid>
      <w:tr w:rsidR="00DD1FEF" w:rsidRPr="00DD1FEF" w:rsidTr="00E57727">
        <w:trPr>
          <w:trHeight w:val="565"/>
          <w:tblHeader/>
        </w:trPr>
        <w:tc>
          <w:tcPr>
            <w:tcW w:w="1877" w:type="dxa"/>
            <w:vMerge w:val="restart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Код услуги</w:t>
            </w:r>
          </w:p>
        </w:tc>
        <w:tc>
          <w:tcPr>
            <w:tcW w:w="5121" w:type="dxa"/>
            <w:vMerge w:val="restart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Число УЕТ</w:t>
            </w:r>
          </w:p>
        </w:tc>
      </w:tr>
      <w:tr w:rsidR="00DD1FEF" w:rsidRPr="00DD1FEF" w:rsidTr="00E57727">
        <w:trPr>
          <w:trHeight w:val="827"/>
          <w:tblHeader/>
        </w:trPr>
        <w:tc>
          <w:tcPr>
            <w:tcW w:w="1877" w:type="dxa"/>
            <w:vMerge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5121" w:type="dxa"/>
            <w:vMerge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детский прием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A12.07.001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0,35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0,35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A12.07.003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0,61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0,61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Определение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пародонтальных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0,76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B01.003.004.002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0,96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B01.003.004.004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0,31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B01.003.004.005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A06.30.002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Описание и интерпретация рентгенографических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A06.07.010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Радиовизиография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0,75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A06.07.003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Прицельная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внутриротовая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0,75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 026</w:t>
            </w:r>
          </w:p>
        </w:tc>
        <w:tc>
          <w:tcPr>
            <w:tcW w:w="5121" w:type="dxa"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A11.01.019</w:t>
            </w:r>
          </w:p>
        </w:tc>
        <w:tc>
          <w:tcPr>
            <w:tcW w:w="5121" w:type="dxa"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A11.07.011</w:t>
            </w:r>
          </w:p>
        </w:tc>
        <w:tc>
          <w:tcPr>
            <w:tcW w:w="5121" w:type="dxa"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A25.07.001</w:t>
            </w:r>
          </w:p>
        </w:tc>
        <w:tc>
          <w:tcPr>
            <w:tcW w:w="5121" w:type="dxa"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0,25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A05.07.001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Электроодонтометрия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0,42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B01.064.003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1,95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B01.064.004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1,37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B04.064.001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1,19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B01.065.007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1,95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B01.065.008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1,37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B04.065.005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1,19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DD1FEF" w:rsidRPr="00DD1FEF" w:rsidTr="00E57727">
        <w:trPr>
          <w:trHeight w:val="726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B01.065.002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B04.065.001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1,95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B01.065.004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зубного врача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1,37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B04.065.003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1,19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B01.065.006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A03.07.001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Люминесцентная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0,63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Введение лекарственных препаратов в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пародонтальный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0,99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A11.07.022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0,45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A16.07.051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Профессиональная гигиена полости рта и зубов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1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A16.07.082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Сошлифовывание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0,25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A11.07.023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0,88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A15.07.003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А16.07.002.001</w:t>
            </w:r>
          </w:p>
        </w:tc>
        <w:tc>
          <w:tcPr>
            <w:tcW w:w="5121" w:type="dxa"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Восстановление зуба пломбой I, II, III, V, VI класс по Блэку с использованием стоматологических цементов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А16.07.002.002</w:t>
            </w:r>
          </w:p>
        </w:tc>
        <w:tc>
          <w:tcPr>
            <w:tcW w:w="5121" w:type="dxa"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Восстановление зуба пломбой I, II, III, V, VI класс по Блэку с использование материалов химического отверждения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1,95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А16.07.002.003</w:t>
            </w:r>
          </w:p>
        </w:tc>
        <w:tc>
          <w:tcPr>
            <w:tcW w:w="5121" w:type="dxa"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Восстановление зуба пломбой с нарушением контактного пункта II, III класс по Блэку с использованием стоматологических цементов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1,85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А16.07.002.004</w:t>
            </w:r>
          </w:p>
        </w:tc>
        <w:tc>
          <w:tcPr>
            <w:tcW w:w="5121" w:type="dxa"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Восстановление зуба пломбой с нарушением контактного пункта II, III класс по Блэку с использованием материалов химического отверждения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А16.07.002.005</w:t>
            </w:r>
          </w:p>
        </w:tc>
        <w:tc>
          <w:tcPr>
            <w:tcW w:w="5121" w:type="dxa"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Восстановление зуба пломбой IV класс по Блэку с использованием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стеклоиномерных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цементов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2,45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А16.07.002.006</w:t>
            </w:r>
          </w:p>
        </w:tc>
        <w:tc>
          <w:tcPr>
            <w:tcW w:w="5121" w:type="dxa"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Восстановление зуба пломбой IV класс по Блэку с использованием материалов химического отверждения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3,25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А16.07.002.007</w:t>
            </w:r>
          </w:p>
        </w:tc>
        <w:tc>
          <w:tcPr>
            <w:tcW w:w="5121" w:type="dxa"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Восстановление зуба пломбой из амальгамы I, V класс по Блэку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1,95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А16.07.002.008</w:t>
            </w:r>
          </w:p>
        </w:tc>
        <w:tc>
          <w:tcPr>
            <w:tcW w:w="5121" w:type="dxa"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Восстановление зуба пломбой из амальгамы II класс по Блэку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2,33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А16.07.002.010</w:t>
            </w:r>
          </w:p>
        </w:tc>
        <w:tc>
          <w:tcPr>
            <w:tcW w:w="5121" w:type="dxa"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Восстановление зуба пломбой I, V, VI класс по Блэку с использованием материалов из фотополимеров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3,35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А16.07.002.011</w:t>
            </w:r>
          </w:p>
        </w:tc>
        <w:tc>
          <w:tcPr>
            <w:tcW w:w="5121" w:type="dxa"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Восстановление зуба пломбой с нарушением контактного пункта II, III класс по Блэку с использованием материалов из фотополимеров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3,75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А16.07.002.012</w:t>
            </w:r>
          </w:p>
        </w:tc>
        <w:tc>
          <w:tcPr>
            <w:tcW w:w="5121" w:type="dxa"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Восстановление зуба пломбой IV класс по Блэку с использованием материалов из фотополимеров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А16.07.002.009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A16.07.091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0,25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A16.07.092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0,48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A16.07.008.001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1,16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A16.07.008.002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Пломбирование корневого канала зуба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гуттаперчивыми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1,7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A11.07.027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Наложение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девитализирующей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0,03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Пульпотомия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(ампутация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коронковой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0,21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0,46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Временное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шинирование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при заболеваниях пародонта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1,98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A16.07.020.001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Удаление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наддесневых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поддесневых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зубных отложений в области зуба ручным методом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0,32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0,32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A16.07.025.001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Избирательное полирование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0,2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A22.07.002</w:t>
            </w:r>
          </w:p>
        </w:tc>
        <w:tc>
          <w:tcPr>
            <w:tcW w:w="5121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Ультразвуковое удаление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наддесневых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поддесневых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зубных отложений в области зуба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0,2</w:t>
            </w:r>
          </w:p>
        </w:tc>
        <w:tc>
          <w:tcPr>
            <w:tcW w:w="1084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A16.07.030.001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A16.07.030.002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1,71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A16.07.030.003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A16.07.039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Закрытый кюретаж при заболеваниях пародонта в области зуба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0,31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А16.07.082.001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Распломбировка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корневого канала,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А16.07.082.002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Распломбировка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одного корневого канала ранее леченного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фосфатцементом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/резорцин-формальдегидным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3,55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B01.067.001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1,4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B01.067.002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1,08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A11.03.003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0,82</w:t>
            </w:r>
          </w:p>
        </w:tc>
      </w:tr>
      <w:tr w:rsidR="00DD1FEF" w:rsidRPr="00DD1FEF" w:rsidTr="00E57727">
        <w:trPr>
          <w:trHeight w:val="393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A15.03.007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Наложение шины при переломах костей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5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6,87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A15.03.011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1,43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A15.04.002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Наложение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иммобилизационной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повязки при вывихах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2,55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Наложение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иммобилизационной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повязки при вывихах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2,96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А11.07.005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Бужирование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3,01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A11.07.018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A11.07.020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A15.01.003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1,06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A15.07.002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1,06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A16.01.004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Хирургическая обработка раны или инфицированной ткани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6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A16.01.008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Сшивание кожи и подкожной клетчатки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7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0,84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A16.07.097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Наложение шва на слизистую оболочку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0,84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A16.01.012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A16.01.016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2,33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A16.01.030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2,22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A16.04.018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A16.07.095.001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A16.07.095.002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Остановка луночного кровотечения без наложения швов с использованием гемостатических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1,01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A16.07.001.003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2,58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A16.07.024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Операция удаления ретинированного,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дистопированного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A16.07.040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Лоскутная операция в полости рта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8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2,7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3,78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Вскрытие подслизистого или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поднадкостничного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Вскрытие и дренирование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одонтогенного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0,97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Отсроченный кюретаж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1,03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2,14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2,41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Цистотомия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или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3,89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A16.07.017.002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Коррекция объема и формы альвеолярного отростка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9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A16.07.026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4,3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А16.07.089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4,3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A16.07.038</w:t>
            </w:r>
          </w:p>
        </w:tc>
        <w:tc>
          <w:tcPr>
            <w:tcW w:w="5121" w:type="dxa"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Открытый кюретаж при заболеваниях пародонта в области зуба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A16.07.042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A16.07.043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A16.07.044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A16.07.096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A16.07.008.003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1,8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A16.07.058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1,04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A16.07.059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Гемисекция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2,6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A11.07.025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1,85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A16.22.012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A16.30.064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2,25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A16.30.069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0,38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B01.054.001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A17.07.001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A17.07.003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A17.07.004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1,01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A17.07.006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Депофорез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A17.07.007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A17.07.008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Флюктуоризация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1,67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A17.07.009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A17.07.010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Воздействие токами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надтональной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частоты (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ультратонотерапия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A17.07.011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A17.07.012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A20.07.001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Гидроорошение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</w:tr>
      <w:tr w:rsidR="00DD1FEF" w:rsidRPr="00DD1FEF" w:rsidTr="00E57727">
        <w:trPr>
          <w:trHeight w:val="455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А21.07.001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0,68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A22.07.005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A22.07.007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Ультрафонофорез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DD1FEF" w:rsidRPr="00DD1FEF" w:rsidTr="00E57727">
        <w:trPr>
          <w:trHeight w:val="597"/>
        </w:trPr>
        <w:tc>
          <w:tcPr>
            <w:tcW w:w="9345" w:type="dxa"/>
            <w:gridSpan w:val="4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Ортодонтия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врача-ортодонта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4,21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B01.063.002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врача-ортодонта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1,38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B04.063.001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Диспансерный прием (осмотр, консультация) врача-ортодонта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1,69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A02.07.004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1,1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А23.07.002.027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A02.07.010.001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1,4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A02.07.010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A23.07.001.001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Коррекция съемного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ортодонического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1,75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A23.07.003</w:t>
            </w:r>
          </w:p>
        </w:tc>
        <w:tc>
          <w:tcPr>
            <w:tcW w:w="5121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Припасовка и наложение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ортодонтического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1,8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A23.07.001.002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Ремонт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ортодонического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A23.07.002.037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1,75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A23.07.002.045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3,85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A23.07.002.073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Изготовление дуги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2,7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A23.07.002.051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Изготовление кольца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ортодонтического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A23.07.002.055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Изготовление коронки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ортодонтической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A23.07.002.058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Изготовление пластинки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2,7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A23.07.002.059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Изготовление пластинки с заслоном для языка (без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кламмеров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2,5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A23.07.002.060</w:t>
            </w:r>
          </w:p>
        </w:tc>
        <w:tc>
          <w:tcPr>
            <w:tcW w:w="5121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Изготовление пластинки с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окклюзионными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накладками</w:t>
            </w:r>
          </w:p>
        </w:tc>
        <w:tc>
          <w:tcPr>
            <w:tcW w:w="1263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18,0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А16.07.053.002</w:t>
            </w:r>
          </w:p>
        </w:tc>
        <w:tc>
          <w:tcPr>
            <w:tcW w:w="5121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Распил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ортодонтического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аппарата через винт</w:t>
            </w:r>
          </w:p>
        </w:tc>
        <w:tc>
          <w:tcPr>
            <w:tcW w:w="1263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DD1FEF" w:rsidRPr="00DD1FEF" w:rsidTr="00E57727">
        <w:trPr>
          <w:trHeight w:val="595"/>
        </w:trPr>
        <w:tc>
          <w:tcPr>
            <w:tcW w:w="9345" w:type="dxa"/>
            <w:gridSpan w:val="4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Профилактические услуги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B04.064.002</w:t>
            </w:r>
          </w:p>
        </w:tc>
        <w:tc>
          <w:tcPr>
            <w:tcW w:w="5121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1,57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B04.065.006</w:t>
            </w:r>
          </w:p>
        </w:tc>
        <w:tc>
          <w:tcPr>
            <w:tcW w:w="5121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1,57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B04.065.002</w:t>
            </w:r>
          </w:p>
        </w:tc>
        <w:tc>
          <w:tcPr>
            <w:tcW w:w="5121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B04.065.004</w:t>
            </w:r>
          </w:p>
        </w:tc>
        <w:tc>
          <w:tcPr>
            <w:tcW w:w="5121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1,3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A11.07.012</w:t>
            </w:r>
          </w:p>
        </w:tc>
        <w:tc>
          <w:tcPr>
            <w:tcW w:w="5121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Глубокое фторирование эмали зуба</w:t>
            </w:r>
          </w:p>
        </w:tc>
        <w:tc>
          <w:tcPr>
            <w:tcW w:w="1263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0,3</w:t>
            </w:r>
          </w:p>
        </w:tc>
        <w:tc>
          <w:tcPr>
            <w:tcW w:w="1084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0,3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A11.07.024</w:t>
            </w:r>
          </w:p>
        </w:tc>
        <w:tc>
          <w:tcPr>
            <w:tcW w:w="5121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Местное применение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реминерализующих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препаратов в области зуба</w:t>
            </w:r>
            <w:r w:rsidRPr="00DD1FEF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0,7</w:t>
            </w:r>
          </w:p>
        </w:tc>
        <w:tc>
          <w:tcPr>
            <w:tcW w:w="1084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0,7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A13.30.007</w:t>
            </w:r>
          </w:p>
        </w:tc>
        <w:tc>
          <w:tcPr>
            <w:tcW w:w="5121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Обучение гигиене полости рта</w:t>
            </w:r>
          </w:p>
        </w:tc>
        <w:tc>
          <w:tcPr>
            <w:tcW w:w="1263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0,87</w:t>
            </w:r>
          </w:p>
        </w:tc>
        <w:tc>
          <w:tcPr>
            <w:tcW w:w="1084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0,87</w:t>
            </w:r>
          </w:p>
        </w:tc>
      </w:tr>
      <w:tr w:rsidR="00DD1FEF" w:rsidRPr="00DD1FEF" w:rsidTr="00E57727">
        <w:trPr>
          <w:trHeight w:val="20"/>
        </w:trPr>
        <w:tc>
          <w:tcPr>
            <w:tcW w:w="1877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А16.07.057</w:t>
            </w:r>
          </w:p>
        </w:tc>
        <w:tc>
          <w:tcPr>
            <w:tcW w:w="5121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Запечатывание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фиссуры</w:t>
            </w:r>
            <w:proofErr w:type="spellEnd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зуба </w:t>
            </w:r>
            <w:proofErr w:type="spellStart"/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герметиком</w:t>
            </w:r>
            <w:proofErr w:type="spellEnd"/>
          </w:p>
        </w:tc>
        <w:tc>
          <w:tcPr>
            <w:tcW w:w="1263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</w:tcPr>
          <w:p w:rsidR="00DD1FEF" w:rsidRPr="00DD1FEF" w:rsidRDefault="00DD1FEF" w:rsidP="00DD1FEF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D1FE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</w:tbl>
    <w:p w:rsidR="00DD1FEF" w:rsidRPr="00DD1FEF" w:rsidRDefault="00DD1FEF" w:rsidP="00DD1FEF">
      <w:pPr>
        <w:spacing w:line="240" w:lineRule="auto"/>
        <w:ind w:firstLine="0"/>
        <w:jc w:val="left"/>
        <w:rPr>
          <w:rFonts w:ascii="Times New Roman" w:eastAsia="Calibri" w:hAnsi="Times New Roman" w:cs="Times New Roman"/>
          <w:color w:val="000000"/>
          <w:sz w:val="28"/>
        </w:rPr>
      </w:pPr>
    </w:p>
    <w:p w:rsidR="00DD1FEF" w:rsidRPr="00DD1FEF" w:rsidRDefault="00DD1FEF" w:rsidP="00DD1FEF">
      <w:pPr>
        <w:spacing w:line="240" w:lineRule="auto"/>
        <w:ind w:firstLine="0"/>
        <w:jc w:val="left"/>
        <w:rPr>
          <w:rFonts w:ascii="Times New Roman" w:eastAsia="Calibri" w:hAnsi="Times New Roman" w:cs="Times New Roman"/>
          <w:b/>
          <w:color w:val="000000"/>
          <w:sz w:val="24"/>
        </w:rPr>
      </w:pPr>
      <w:r w:rsidRPr="00DD1FEF">
        <w:rPr>
          <w:rFonts w:ascii="Times New Roman" w:eastAsia="Calibri" w:hAnsi="Times New Roman" w:cs="Times New Roman"/>
          <w:b/>
          <w:color w:val="000000"/>
          <w:sz w:val="24"/>
        </w:rPr>
        <w:t>Примечания:</w:t>
      </w:r>
    </w:p>
    <w:p w:rsidR="00DD1FEF" w:rsidRPr="00DD1FEF" w:rsidRDefault="00DD1FEF" w:rsidP="00DD1FEF">
      <w:pPr>
        <w:spacing w:line="240" w:lineRule="auto"/>
        <w:ind w:firstLine="0"/>
        <w:jc w:val="left"/>
        <w:rPr>
          <w:rFonts w:ascii="Times New Roman" w:eastAsia="Calibri" w:hAnsi="Times New Roman" w:cs="Times New Roman"/>
          <w:color w:val="000000"/>
          <w:sz w:val="24"/>
        </w:rPr>
      </w:pPr>
      <w:r w:rsidRPr="00DD1FEF">
        <w:rPr>
          <w:rFonts w:ascii="Times New Roman" w:eastAsia="Calibri" w:hAnsi="Times New Roman" w:cs="Times New Roman"/>
          <w:color w:val="000000"/>
          <w:sz w:val="24"/>
          <w:vertAlign w:val="superscript"/>
        </w:rPr>
        <w:t>1</w:t>
      </w:r>
      <w:r w:rsidRPr="00DD1FEF">
        <w:rPr>
          <w:rFonts w:ascii="Times New Roman" w:eastAsia="Calibri" w:hAnsi="Times New Roman" w:cs="Times New Roman"/>
          <w:color w:val="000000"/>
          <w:sz w:val="24"/>
        </w:rPr>
        <w:t xml:space="preserve"> - одного квадранта</w:t>
      </w:r>
    </w:p>
    <w:p w:rsidR="00DD1FEF" w:rsidRPr="00DD1FEF" w:rsidRDefault="00DD1FEF" w:rsidP="00DD1FEF">
      <w:pPr>
        <w:spacing w:line="240" w:lineRule="auto"/>
        <w:ind w:firstLine="0"/>
        <w:jc w:val="left"/>
        <w:rPr>
          <w:rFonts w:ascii="Times New Roman" w:eastAsia="Calibri" w:hAnsi="Times New Roman" w:cs="Times New Roman"/>
          <w:color w:val="000000"/>
          <w:sz w:val="24"/>
        </w:rPr>
      </w:pPr>
      <w:r w:rsidRPr="00DD1FEF">
        <w:rPr>
          <w:rFonts w:ascii="Times New Roman" w:eastAsia="Calibri" w:hAnsi="Times New Roman" w:cs="Times New Roman"/>
          <w:color w:val="000000"/>
          <w:sz w:val="24"/>
          <w:vertAlign w:val="superscript"/>
        </w:rPr>
        <w:t>2</w:t>
      </w:r>
      <w:r w:rsidRPr="00DD1FEF">
        <w:rPr>
          <w:rFonts w:ascii="Times New Roman" w:eastAsia="Calibri" w:hAnsi="Times New Roman" w:cs="Times New Roman"/>
          <w:color w:val="000000"/>
          <w:sz w:val="24"/>
        </w:rPr>
        <w:t xml:space="preserve"> - включая полирование пломбы</w:t>
      </w:r>
    </w:p>
    <w:p w:rsidR="00DD1FEF" w:rsidRPr="00DD1FEF" w:rsidRDefault="00DD1FEF" w:rsidP="00DD1FEF">
      <w:pPr>
        <w:spacing w:line="240" w:lineRule="auto"/>
        <w:ind w:firstLine="0"/>
        <w:jc w:val="left"/>
        <w:rPr>
          <w:rFonts w:ascii="Times New Roman" w:eastAsia="Calibri" w:hAnsi="Times New Roman" w:cs="Times New Roman"/>
          <w:color w:val="000000"/>
          <w:sz w:val="24"/>
        </w:rPr>
      </w:pPr>
      <w:r w:rsidRPr="00DD1FEF">
        <w:rPr>
          <w:rFonts w:ascii="Times New Roman" w:eastAsia="Calibri" w:hAnsi="Times New Roman" w:cs="Times New Roman"/>
          <w:color w:val="000000"/>
          <w:sz w:val="24"/>
          <w:vertAlign w:val="superscript"/>
        </w:rPr>
        <w:t>3</w:t>
      </w:r>
      <w:r w:rsidRPr="00DD1FEF">
        <w:rPr>
          <w:rFonts w:ascii="Times New Roman" w:eastAsia="Calibri" w:hAnsi="Times New Roman" w:cs="Times New Roman"/>
          <w:color w:val="000000"/>
          <w:sz w:val="24"/>
        </w:rPr>
        <w:t xml:space="preserve"> - трех зубов</w:t>
      </w:r>
    </w:p>
    <w:p w:rsidR="00DD1FEF" w:rsidRPr="00DD1FEF" w:rsidRDefault="00DD1FEF" w:rsidP="00DD1FEF">
      <w:pPr>
        <w:spacing w:line="240" w:lineRule="auto"/>
        <w:ind w:firstLine="0"/>
        <w:jc w:val="left"/>
        <w:rPr>
          <w:rFonts w:ascii="Times New Roman" w:eastAsia="Calibri" w:hAnsi="Times New Roman" w:cs="Times New Roman"/>
          <w:color w:val="000000"/>
          <w:sz w:val="24"/>
        </w:rPr>
      </w:pPr>
      <w:r w:rsidRPr="00DD1FEF">
        <w:rPr>
          <w:rFonts w:ascii="Times New Roman" w:eastAsia="Calibri" w:hAnsi="Times New Roman" w:cs="Times New Roman"/>
          <w:color w:val="000000"/>
          <w:sz w:val="24"/>
          <w:vertAlign w:val="superscript"/>
        </w:rPr>
        <w:t>4</w:t>
      </w:r>
      <w:r w:rsidRPr="00DD1FEF">
        <w:rPr>
          <w:rFonts w:ascii="Times New Roman" w:eastAsia="Calibri" w:hAnsi="Times New Roman" w:cs="Times New Roman"/>
          <w:color w:val="000000"/>
          <w:sz w:val="24"/>
        </w:rPr>
        <w:t xml:space="preserve"> - одного зуба</w:t>
      </w:r>
    </w:p>
    <w:p w:rsidR="00DD1FEF" w:rsidRPr="00DD1FEF" w:rsidRDefault="00DD1FEF" w:rsidP="00DD1FEF">
      <w:pPr>
        <w:spacing w:line="240" w:lineRule="auto"/>
        <w:ind w:firstLine="0"/>
        <w:jc w:val="left"/>
        <w:rPr>
          <w:rFonts w:ascii="Times New Roman" w:eastAsia="Calibri" w:hAnsi="Times New Roman" w:cs="Times New Roman"/>
          <w:color w:val="000000"/>
          <w:sz w:val="24"/>
        </w:rPr>
      </w:pPr>
      <w:r w:rsidRPr="00DD1FEF">
        <w:rPr>
          <w:rFonts w:ascii="Times New Roman" w:eastAsia="Calibri" w:hAnsi="Times New Roman" w:cs="Times New Roman"/>
          <w:color w:val="000000"/>
          <w:sz w:val="24"/>
          <w:vertAlign w:val="superscript"/>
        </w:rPr>
        <w:t>5</w:t>
      </w:r>
      <w:r w:rsidRPr="00DD1FEF">
        <w:rPr>
          <w:rFonts w:ascii="Times New Roman" w:eastAsia="Calibri" w:hAnsi="Times New Roman" w:cs="Times New Roman"/>
          <w:color w:val="000000"/>
          <w:sz w:val="24"/>
        </w:rPr>
        <w:t xml:space="preserve"> - на одной челюсти</w:t>
      </w:r>
    </w:p>
    <w:p w:rsidR="00DD1FEF" w:rsidRPr="00DD1FEF" w:rsidRDefault="00DD1FEF" w:rsidP="00DD1FEF">
      <w:pPr>
        <w:spacing w:line="240" w:lineRule="auto"/>
        <w:ind w:firstLine="0"/>
        <w:jc w:val="left"/>
        <w:rPr>
          <w:rFonts w:ascii="Times New Roman" w:eastAsia="Calibri" w:hAnsi="Times New Roman" w:cs="Times New Roman"/>
          <w:color w:val="000000"/>
          <w:sz w:val="24"/>
        </w:rPr>
      </w:pPr>
      <w:r w:rsidRPr="00DD1FEF">
        <w:rPr>
          <w:rFonts w:ascii="Times New Roman" w:eastAsia="Calibri" w:hAnsi="Times New Roman" w:cs="Times New Roman"/>
          <w:color w:val="000000"/>
          <w:sz w:val="24"/>
          <w:vertAlign w:val="superscript"/>
        </w:rPr>
        <w:t>6</w:t>
      </w:r>
      <w:r w:rsidRPr="00DD1FEF">
        <w:rPr>
          <w:rFonts w:ascii="Times New Roman" w:eastAsia="Calibri" w:hAnsi="Times New Roman" w:cs="Times New Roman"/>
          <w:color w:val="000000"/>
          <w:sz w:val="24"/>
        </w:rPr>
        <w:t xml:space="preserve"> - без наложения швов</w:t>
      </w:r>
    </w:p>
    <w:p w:rsidR="00DD1FEF" w:rsidRPr="00DD1FEF" w:rsidRDefault="00DD1FEF" w:rsidP="00DD1FEF">
      <w:pPr>
        <w:spacing w:line="240" w:lineRule="auto"/>
        <w:ind w:firstLine="0"/>
        <w:jc w:val="left"/>
        <w:rPr>
          <w:rFonts w:ascii="Times New Roman" w:eastAsia="Calibri" w:hAnsi="Times New Roman" w:cs="Times New Roman"/>
          <w:color w:val="000000"/>
          <w:sz w:val="24"/>
        </w:rPr>
      </w:pPr>
      <w:r w:rsidRPr="00DD1FEF">
        <w:rPr>
          <w:rFonts w:ascii="Times New Roman" w:eastAsia="Calibri" w:hAnsi="Times New Roman" w:cs="Times New Roman"/>
          <w:color w:val="000000"/>
          <w:sz w:val="24"/>
          <w:vertAlign w:val="superscript"/>
        </w:rPr>
        <w:t>7</w:t>
      </w:r>
      <w:r w:rsidRPr="00DD1FEF">
        <w:rPr>
          <w:rFonts w:ascii="Times New Roman" w:eastAsia="Calibri" w:hAnsi="Times New Roman" w:cs="Times New Roman"/>
          <w:color w:val="000000"/>
          <w:sz w:val="24"/>
        </w:rPr>
        <w:t xml:space="preserve"> - один шов</w:t>
      </w:r>
    </w:p>
    <w:p w:rsidR="00DD1FEF" w:rsidRPr="00DD1FEF" w:rsidRDefault="00DD1FEF" w:rsidP="00DD1FEF">
      <w:pPr>
        <w:spacing w:line="240" w:lineRule="auto"/>
        <w:ind w:firstLine="0"/>
        <w:jc w:val="left"/>
        <w:rPr>
          <w:rFonts w:ascii="Times New Roman" w:eastAsia="Calibri" w:hAnsi="Times New Roman" w:cs="Times New Roman"/>
          <w:color w:val="000000"/>
          <w:sz w:val="24"/>
        </w:rPr>
      </w:pPr>
      <w:r w:rsidRPr="00DD1FEF">
        <w:rPr>
          <w:rFonts w:ascii="Times New Roman" w:eastAsia="Calibri" w:hAnsi="Times New Roman" w:cs="Times New Roman"/>
          <w:color w:val="000000"/>
          <w:sz w:val="24"/>
          <w:vertAlign w:val="superscript"/>
        </w:rPr>
        <w:t>8</w:t>
      </w:r>
      <w:r w:rsidRPr="00DD1FEF">
        <w:rPr>
          <w:rFonts w:ascii="Times New Roman" w:eastAsia="Calibri" w:hAnsi="Times New Roman" w:cs="Times New Roman"/>
          <w:color w:val="000000"/>
          <w:sz w:val="24"/>
        </w:rPr>
        <w:t xml:space="preserve"> - в области двух-трех зубов</w:t>
      </w:r>
    </w:p>
    <w:p w:rsidR="00DD1FEF" w:rsidRPr="00DD1FEF" w:rsidRDefault="00DD1FEF" w:rsidP="00DD1FEF">
      <w:pPr>
        <w:spacing w:line="240" w:lineRule="auto"/>
        <w:ind w:firstLine="0"/>
        <w:jc w:val="left"/>
        <w:rPr>
          <w:rFonts w:ascii="Times New Roman" w:eastAsia="Calibri" w:hAnsi="Times New Roman" w:cs="Times New Roman"/>
          <w:color w:val="000000"/>
          <w:sz w:val="24"/>
        </w:rPr>
      </w:pPr>
      <w:r w:rsidRPr="00DD1FEF">
        <w:rPr>
          <w:rFonts w:ascii="Times New Roman" w:eastAsia="Calibri" w:hAnsi="Times New Roman" w:cs="Times New Roman"/>
          <w:color w:val="000000"/>
          <w:sz w:val="24"/>
          <w:vertAlign w:val="superscript"/>
        </w:rPr>
        <w:t>9</w:t>
      </w:r>
      <w:r w:rsidRPr="00DD1FEF">
        <w:rPr>
          <w:rFonts w:ascii="Times New Roman" w:eastAsia="Calibri" w:hAnsi="Times New Roman" w:cs="Times New Roman"/>
          <w:color w:val="000000"/>
          <w:sz w:val="24"/>
        </w:rPr>
        <w:t xml:space="preserve"> - в области одного-двух зубов</w:t>
      </w:r>
    </w:p>
    <w:p w:rsidR="00DD1FEF" w:rsidRPr="00DD1FEF" w:rsidRDefault="00DD1FEF" w:rsidP="00DD1FEF">
      <w:pPr>
        <w:spacing w:line="240" w:lineRule="auto"/>
        <w:ind w:firstLine="0"/>
        <w:jc w:val="left"/>
        <w:rPr>
          <w:rFonts w:ascii="Times New Roman" w:eastAsia="Calibri" w:hAnsi="Times New Roman" w:cs="Times New Roman"/>
          <w:color w:val="000000"/>
          <w:sz w:val="24"/>
        </w:rPr>
      </w:pPr>
      <w:r w:rsidRPr="00DD1FEF">
        <w:rPr>
          <w:rFonts w:ascii="Times New Roman" w:eastAsia="Calibri" w:hAnsi="Times New Roman" w:cs="Times New Roman"/>
          <w:color w:val="000000"/>
          <w:sz w:val="24"/>
        </w:rPr>
        <w:br w:type="page"/>
      </w:r>
    </w:p>
    <w:p w:rsidR="001C4290" w:rsidRPr="007100BE" w:rsidRDefault="001C4290" w:rsidP="001C42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C4290" w:rsidRPr="007100BE" w:rsidSect="001C4290">
      <w:headerReference w:type="default" r:id="rId7"/>
      <w:type w:val="continuous"/>
      <w:pgSz w:w="11906" w:h="16838"/>
      <w:pgMar w:top="851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AEA" w:rsidRDefault="00C34AEA" w:rsidP="003124E1">
      <w:pPr>
        <w:spacing w:line="240" w:lineRule="auto"/>
      </w:pPr>
      <w:r>
        <w:separator/>
      </w:r>
    </w:p>
  </w:endnote>
  <w:endnote w:type="continuationSeparator" w:id="0">
    <w:p w:rsidR="00C34AEA" w:rsidRDefault="00C34AEA" w:rsidP="003124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AEA" w:rsidRDefault="00C34AEA" w:rsidP="003124E1">
      <w:pPr>
        <w:spacing w:line="240" w:lineRule="auto"/>
      </w:pPr>
      <w:r>
        <w:separator/>
      </w:r>
    </w:p>
  </w:footnote>
  <w:footnote w:type="continuationSeparator" w:id="0">
    <w:p w:rsidR="00C34AEA" w:rsidRDefault="00C34AEA" w:rsidP="003124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55112"/>
      <w:docPartObj>
        <w:docPartGallery w:val="Page Numbers (Top of Page)"/>
        <w:docPartUnique/>
      </w:docPartObj>
    </w:sdtPr>
    <w:sdtEndPr/>
    <w:sdtContent>
      <w:p w:rsidR="00C34AEA" w:rsidRDefault="00444E8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8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34AEA" w:rsidRDefault="00C34AE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CB4B84"/>
    <w:multiLevelType w:val="hybridMultilevel"/>
    <w:tmpl w:val="D1AE8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32ED"/>
    <w:multiLevelType w:val="hybridMultilevel"/>
    <w:tmpl w:val="BEDC7A00"/>
    <w:lvl w:ilvl="0" w:tplc="C10A4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4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5" w15:restartNumberingAfterBreak="0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7" w15:restartNumberingAfterBreak="0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5" w15:restartNumberingAfterBreak="0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8"/>
  </w:num>
  <w:num w:numId="2">
    <w:abstractNumId w:val="9"/>
  </w:num>
  <w:num w:numId="3">
    <w:abstractNumId w:val="19"/>
  </w:num>
  <w:num w:numId="4">
    <w:abstractNumId w:val="30"/>
  </w:num>
  <w:num w:numId="5">
    <w:abstractNumId w:val="4"/>
  </w:num>
  <w:num w:numId="6">
    <w:abstractNumId w:val="5"/>
  </w:num>
  <w:num w:numId="7">
    <w:abstractNumId w:val="23"/>
  </w:num>
  <w:num w:numId="8">
    <w:abstractNumId w:val="41"/>
  </w:num>
  <w:num w:numId="9">
    <w:abstractNumId w:val="7"/>
  </w:num>
  <w:num w:numId="10">
    <w:abstractNumId w:val="14"/>
  </w:num>
  <w:num w:numId="11">
    <w:abstractNumId w:val="20"/>
  </w:num>
  <w:num w:numId="12">
    <w:abstractNumId w:val="40"/>
  </w:num>
  <w:num w:numId="13">
    <w:abstractNumId w:val="0"/>
  </w:num>
  <w:num w:numId="14">
    <w:abstractNumId w:val="38"/>
  </w:num>
  <w:num w:numId="15">
    <w:abstractNumId w:val="11"/>
  </w:num>
  <w:num w:numId="16">
    <w:abstractNumId w:val="29"/>
  </w:num>
  <w:num w:numId="17">
    <w:abstractNumId w:val="33"/>
  </w:num>
  <w:num w:numId="18">
    <w:abstractNumId w:val="39"/>
  </w:num>
  <w:num w:numId="19">
    <w:abstractNumId w:val="1"/>
  </w:num>
  <w:num w:numId="20">
    <w:abstractNumId w:val="21"/>
  </w:num>
  <w:num w:numId="21">
    <w:abstractNumId w:val="10"/>
  </w:num>
  <w:num w:numId="22">
    <w:abstractNumId w:val="8"/>
  </w:num>
  <w:num w:numId="23">
    <w:abstractNumId w:val="16"/>
  </w:num>
  <w:num w:numId="24">
    <w:abstractNumId w:val="12"/>
  </w:num>
  <w:num w:numId="25">
    <w:abstractNumId w:val="31"/>
  </w:num>
  <w:num w:numId="26">
    <w:abstractNumId w:val="6"/>
  </w:num>
  <w:num w:numId="27">
    <w:abstractNumId w:val="13"/>
  </w:num>
  <w:num w:numId="28">
    <w:abstractNumId w:val="25"/>
  </w:num>
  <w:num w:numId="29">
    <w:abstractNumId w:val="26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35"/>
  </w:num>
  <w:num w:numId="38">
    <w:abstractNumId w:val="15"/>
  </w:num>
  <w:num w:numId="39">
    <w:abstractNumId w:val="17"/>
  </w:num>
  <w:num w:numId="40">
    <w:abstractNumId w:val="22"/>
  </w:num>
  <w:num w:numId="41">
    <w:abstractNumId w:val="28"/>
  </w:num>
  <w:num w:numId="42">
    <w:abstractNumId w:val="27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1222"/>
    <w:rsid w:val="00032D35"/>
    <w:rsid w:val="00040B1E"/>
    <w:rsid w:val="000538DD"/>
    <w:rsid w:val="000604EF"/>
    <w:rsid w:val="000A1CBF"/>
    <w:rsid w:val="000A485A"/>
    <w:rsid w:val="000C2B10"/>
    <w:rsid w:val="00112120"/>
    <w:rsid w:val="001B4955"/>
    <w:rsid w:val="001C4290"/>
    <w:rsid w:val="001C5EFB"/>
    <w:rsid w:val="00227275"/>
    <w:rsid w:val="00290F55"/>
    <w:rsid w:val="002A47FF"/>
    <w:rsid w:val="002B5873"/>
    <w:rsid w:val="002D12A9"/>
    <w:rsid w:val="002E3D3F"/>
    <w:rsid w:val="003124E1"/>
    <w:rsid w:val="00325AB3"/>
    <w:rsid w:val="00395232"/>
    <w:rsid w:val="003E3F33"/>
    <w:rsid w:val="003F3920"/>
    <w:rsid w:val="003F5A96"/>
    <w:rsid w:val="00432B7C"/>
    <w:rsid w:val="00435B77"/>
    <w:rsid w:val="00444E82"/>
    <w:rsid w:val="00466267"/>
    <w:rsid w:val="004821CD"/>
    <w:rsid w:val="00483453"/>
    <w:rsid w:val="004A02EA"/>
    <w:rsid w:val="004D41F0"/>
    <w:rsid w:val="004E3A15"/>
    <w:rsid w:val="00527F80"/>
    <w:rsid w:val="0054049A"/>
    <w:rsid w:val="005426DF"/>
    <w:rsid w:val="00570007"/>
    <w:rsid w:val="005A06F4"/>
    <w:rsid w:val="005B2536"/>
    <w:rsid w:val="005C42C8"/>
    <w:rsid w:val="005C4999"/>
    <w:rsid w:val="005E013A"/>
    <w:rsid w:val="00614EC8"/>
    <w:rsid w:val="00626605"/>
    <w:rsid w:val="00636A24"/>
    <w:rsid w:val="00653138"/>
    <w:rsid w:val="006A26DD"/>
    <w:rsid w:val="006B6D16"/>
    <w:rsid w:val="006D4BCE"/>
    <w:rsid w:val="006F6789"/>
    <w:rsid w:val="00702BC8"/>
    <w:rsid w:val="00766E0B"/>
    <w:rsid w:val="007D399B"/>
    <w:rsid w:val="007E2DBB"/>
    <w:rsid w:val="00804DAC"/>
    <w:rsid w:val="00815290"/>
    <w:rsid w:val="00820F86"/>
    <w:rsid w:val="008802B8"/>
    <w:rsid w:val="00882346"/>
    <w:rsid w:val="008C495F"/>
    <w:rsid w:val="009068B3"/>
    <w:rsid w:val="00930A8F"/>
    <w:rsid w:val="009509CE"/>
    <w:rsid w:val="009850C6"/>
    <w:rsid w:val="00992E11"/>
    <w:rsid w:val="009B2A83"/>
    <w:rsid w:val="00A47EEC"/>
    <w:rsid w:val="00AA0085"/>
    <w:rsid w:val="00AD5177"/>
    <w:rsid w:val="00B03636"/>
    <w:rsid w:val="00B11222"/>
    <w:rsid w:val="00B16841"/>
    <w:rsid w:val="00B415AD"/>
    <w:rsid w:val="00B74458"/>
    <w:rsid w:val="00C03E90"/>
    <w:rsid w:val="00C34AEA"/>
    <w:rsid w:val="00C5444F"/>
    <w:rsid w:val="00C60056"/>
    <w:rsid w:val="00C92CE3"/>
    <w:rsid w:val="00CD58C8"/>
    <w:rsid w:val="00CF6665"/>
    <w:rsid w:val="00D22162"/>
    <w:rsid w:val="00DC61A0"/>
    <w:rsid w:val="00DD1FEF"/>
    <w:rsid w:val="00DD682D"/>
    <w:rsid w:val="00E477CB"/>
    <w:rsid w:val="00E67411"/>
    <w:rsid w:val="00EC09B2"/>
    <w:rsid w:val="00EF0E2E"/>
    <w:rsid w:val="00EF526F"/>
    <w:rsid w:val="00F93D86"/>
    <w:rsid w:val="00FA5DC7"/>
    <w:rsid w:val="00FD67F9"/>
    <w:rsid w:val="00FE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2B48C"/>
  <w15:docId w15:val="{4EDE58EC-5E73-4424-ABE9-1DBA1362D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B11222"/>
    <w:pPr>
      <w:spacing w:after="0" w:line="360" w:lineRule="auto"/>
      <w:ind w:firstLine="709"/>
      <w:jc w:val="both"/>
    </w:pPr>
  </w:style>
  <w:style w:type="paragraph" w:styleId="1">
    <w:name w:val="heading 1"/>
    <w:basedOn w:val="a2"/>
    <w:next w:val="a2"/>
    <w:link w:val="12"/>
    <w:uiPriority w:val="9"/>
    <w:qFormat/>
    <w:rsid w:val="00DD1F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FA5DC7"/>
    <w:pPr>
      <w:keepNext/>
      <w:keepLines/>
      <w:spacing w:before="4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1C4290"/>
    <w:pPr>
      <w:keepNext/>
      <w:keepLines/>
      <w:spacing w:before="40" w:line="259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1C4290"/>
    <w:pPr>
      <w:keepNext/>
      <w:keepLines/>
      <w:spacing w:before="40" w:line="259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DD1FEF"/>
    <w:pPr>
      <w:keepNext/>
      <w:numPr>
        <w:ilvl w:val="4"/>
        <w:numId w:val="31"/>
      </w:numPr>
      <w:spacing w:before="240" w:after="240"/>
      <w:jc w:val="left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DD1FEF"/>
    <w:pPr>
      <w:keepNext/>
      <w:numPr>
        <w:ilvl w:val="5"/>
        <w:numId w:val="31"/>
      </w:numPr>
      <w:spacing w:before="240" w:after="240"/>
      <w:jc w:val="left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DD1FEF"/>
    <w:pPr>
      <w:keepNext/>
      <w:keepLines/>
      <w:spacing w:before="200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DD1FEF"/>
    <w:pPr>
      <w:keepNext/>
      <w:spacing w:line="240" w:lineRule="auto"/>
      <w:ind w:left="144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DD1FEF"/>
    <w:pPr>
      <w:keepNext/>
      <w:keepLines/>
      <w:spacing w:before="200" w:line="259" w:lineRule="auto"/>
      <w:ind w:firstLine="0"/>
      <w:jc w:val="left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3124E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3124E1"/>
  </w:style>
  <w:style w:type="paragraph" w:styleId="a8">
    <w:name w:val="footer"/>
    <w:basedOn w:val="a2"/>
    <w:link w:val="a9"/>
    <w:uiPriority w:val="99"/>
    <w:unhideWhenUsed/>
    <w:rsid w:val="003124E1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3124E1"/>
  </w:style>
  <w:style w:type="paragraph" w:styleId="aa">
    <w:name w:val="Balloon Text"/>
    <w:basedOn w:val="a2"/>
    <w:link w:val="ab"/>
    <w:unhideWhenUsed/>
    <w:rsid w:val="004D41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rsid w:val="004D41F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aliases w:val="1 - Глава Знак"/>
    <w:basedOn w:val="a3"/>
    <w:link w:val="2"/>
    <w:rsid w:val="00FA5DC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rsid w:val="00FA5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A5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A5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A5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A5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A5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A5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A5D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4"/>
    <w:uiPriority w:val="59"/>
    <w:rsid w:val="00FA5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FA5DC7"/>
    <w:pPr>
      <w:spacing w:after="160" w:line="259" w:lineRule="auto"/>
      <w:ind w:left="720" w:firstLine="0"/>
      <w:contextualSpacing/>
      <w:jc w:val="left"/>
    </w:pPr>
  </w:style>
  <w:style w:type="character" w:styleId="af">
    <w:name w:val="annotation reference"/>
    <w:basedOn w:val="a3"/>
    <w:uiPriority w:val="99"/>
    <w:semiHidden/>
    <w:unhideWhenUsed/>
    <w:rsid w:val="00FA5DC7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FA5DC7"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FA5DC7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A5D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A5DC7"/>
    <w:rPr>
      <w:b/>
      <w:bCs/>
      <w:sz w:val="20"/>
      <w:szCs w:val="20"/>
    </w:rPr>
  </w:style>
  <w:style w:type="character" w:customStyle="1" w:styleId="30">
    <w:name w:val="Заголовок 3 Знак"/>
    <w:aliases w:val="1.2 - Параграф Знак"/>
    <w:basedOn w:val="a3"/>
    <w:link w:val="3"/>
    <w:rsid w:val="001C429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1C429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af4">
    <w:name w:val="Основной текст_"/>
    <w:basedOn w:val="a3"/>
    <w:link w:val="10"/>
    <w:rsid w:val="001C42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2"/>
    <w:link w:val="af4"/>
    <w:rsid w:val="001C4290"/>
    <w:pPr>
      <w:widowControl w:val="0"/>
      <w:shd w:val="clear" w:color="auto" w:fill="FFFFFF"/>
      <w:spacing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1C42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1C4290"/>
    <w:pPr>
      <w:widowControl w:val="0"/>
      <w:shd w:val="clear" w:color="auto" w:fill="FFFFFF"/>
      <w:spacing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1C4290"/>
    <w:rPr>
      <w:color w:val="808080"/>
    </w:rPr>
  </w:style>
  <w:style w:type="character" w:styleId="af8">
    <w:name w:val="Hyperlink"/>
    <w:basedOn w:val="a3"/>
    <w:uiPriority w:val="99"/>
    <w:unhideWhenUsed/>
    <w:rsid w:val="001C4290"/>
    <w:rPr>
      <w:color w:val="0000FF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C4290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C4290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C4290"/>
    <w:rPr>
      <w:vertAlign w:val="superscript"/>
    </w:rPr>
  </w:style>
  <w:style w:type="paragraph" w:customStyle="1" w:styleId="0-1">
    <w:name w:val="0 - РАЗДЕЛ1"/>
    <w:basedOn w:val="a2"/>
    <w:next w:val="a2"/>
    <w:link w:val="11"/>
    <w:qFormat/>
    <w:rsid w:val="00DD1FEF"/>
    <w:pPr>
      <w:keepNext/>
      <w:keepLines/>
      <w:spacing w:before="480" w:line="259" w:lineRule="auto"/>
      <w:ind w:firstLine="0"/>
      <w:jc w:val="left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50">
    <w:name w:val="Заголовок 5 Знак"/>
    <w:aliases w:val="1.2.3.4 Знак"/>
    <w:basedOn w:val="a3"/>
    <w:link w:val="5"/>
    <w:rsid w:val="00DD1F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DD1FEF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DD1FEF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D1FEF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DD1FEF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13">
    <w:name w:val="Нет списка1"/>
    <w:next w:val="a5"/>
    <w:uiPriority w:val="99"/>
    <w:semiHidden/>
    <w:unhideWhenUsed/>
    <w:rsid w:val="00DD1FEF"/>
  </w:style>
  <w:style w:type="character" w:customStyle="1" w:styleId="11">
    <w:name w:val="Заголовок 1 Знак"/>
    <w:aliases w:val="0 - РАЗДЕЛ Знак"/>
    <w:basedOn w:val="a3"/>
    <w:link w:val="0-1"/>
    <w:rsid w:val="00DD1FEF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table" w:customStyle="1" w:styleId="14">
    <w:name w:val="Сетка таблицы1"/>
    <w:basedOn w:val="a4"/>
    <w:next w:val="ac"/>
    <w:uiPriority w:val="59"/>
    <w:rsid w:val="00DD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5"/>
    <w:uiPriority w:val="99"/>
    <w:semiHidden/>
    <w:unhideWhenUsed/>
    <w:rsid w:val="00DD1FEF"/>
  </w:style>
  <w:style w:type="numbering" w:customStyle="1" w:styleId="21">
    <w:name w:val="Нет списка2"/>
    <w:next w:val="a5"/>
    <w:uiPriority w:val="99"/>
    <w:semiHidden/>
    <w:unhideWhenUsed/>
    <w:rsid w:val="00DD1FEF"/>
  </w:style>
  <w:style w:type="table" w:customStyle="1" w:styleId="22">
    <w:name w:val="Сетка таблицы2"/>
    <w:basedOn w:val="a4"/>
    <w:next w:val="ac"/>
    <w:uiPriority w:val="59"/>
    <w:rsid w:val="00DD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Рецензия1"/>
    <w:next w:val="afc"/>
    <w:hidden/>
    <w:uiPriority w:val="99"/>
    <w:semiHidden/>
    <w:rsid w:val="00DD1FEF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DD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DD1FEF"/>
  </w:style>
  <w:style w:type="table" w:customStyle="1" w:styleId="210">
    <w:name w:val="Сетка таблицы21"/>
    <w:basedOn w:val="a4"/>
    <w:next w:val="ac"/>
    <w:uiPriority w:val="59"/>
    <w:rsid w:val="00DD1FE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DD1FEF"/>
    <w:rPr>
      <w:color w:val="800080"/>
      <w:u w:val="single"/>
    </w:rPr>
  </w:style>
  <w:style w:type="paragraph" w:customStyle="1" w:styleId="xl63">
    <w:name w:val="xl63"/>
    <w:basedOn w:val="a2"/>
    <w:rsid w:val="00DD1FE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DD1FEF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DD1FEF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DD1FEF"/>
    <w:pP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DD1FEF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DD1FE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Без интервала1"/>
    <w:next w:val="afe"/>
    <w:link w:val="aff"/>
    <w:uiPriority w:val="1"/>
    <w:qFormat/>
    <w:rsid w:val="00DD1FEF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DD1FE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DD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DD1FEF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DD1FEF"/>
    <w:pPr>
      <w:keepNext/>
      <w:keepLines/>
      <w:spacing w:before="200"/>
      <w:ind w:left="1584" w:hanging="1584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DD1FEF"/>
  </w:style>
  <w:style w:type="character" w:customStyle="1" w:styleId="111">
    <w:name w:val="Заголовок 1 Знак1"/>
    <w:aliases w:val="0 - РАЗДЕЛ Знак1"/>
    <w:basedOn w:val="a3"/>
    <w:uiPriority w:val="9"/>
    <w:rsid w:val="00DD1FEF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DD1FEF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DD1FEF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DD1FEF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DD1FEF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DD1FEF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DD1F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DD1FE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7">
    <w:name w:val="toc 1"/>
    <w:aliases w:val="Оглавление SAS"/>
    <w:basedOn w:val="a2"/>
    <w:next w:val="a2"/>
    <w:autoRedefine/>
    <w:uiPriority w:val="39"/>
    <w:semiHidden/>
    <w:unhideWhenUsed/>
    <w:qFormat/>
    <w:rsid w:val="00DD1FEF"/>
    <w:pPr>
      <w:ind w:firstLine="0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DD1FEF"/>
    <w:pPr>
      <w:ind w:firstLine="0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DD1FEF"/>
    <w:pPr>
      <w:ind w:firstLine="0"/>
      <w:contextualSpacing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DD1FEF"/>
    <w:pPr>
      <w:tabs>
        <w:tab w:val="left" w:pos="1134"/>
        <w:tab w:val="right" w:leader="dot" w:pos="9639"/>
      </w:tabs>
      <w:ind w:firstLine="0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DD1FEF"/>
    <w:pPr>
      <w:tabs>
        <w:tab w:val="left" w:pos="1701"/>
        <w:tab w:val="right" w:leader="dot" w:pos="9629"/>
      </w:tabs>
      <w:ind w:firstLine="0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DD1FEF"/>
    <w:pPr>
      <w:tabs>
        <w:tab w:val="left" w:pos="2127"/>
        <w:tab w:val="right" w:leader="dot" w:pos="9629"/>
      </w:tabs>
      <w:ind w:firstLine="0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DD1FEF"/>
    <w:pPr>
      <w:spacing w:after="100"/>
      <w:ind w:left="1320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DD1FEF"/>
    <w:pPr>
      <w:spacing w:after="100"/>
      <w:ind w:left="1540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DD1FEF"/>
    <w:pPr>
      <w:spacing w:after="100"/>
      <w:ind w:left="176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8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DD1FEF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DD1F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DD1FEF"/>
    <w:pPr>
      <w:widowControl w:val="0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DD1FEF"/>
    <w:pPr>
      <w:spacing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DD1FEF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DD1FEF"/>
    <w:pPr>
      <w:widowControl w:val="0"/>
      <w:spacing w:line="240" w:lineRule="auto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DD1FEF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DD1FEF"/>
    <w:pPr>
      <w:spacing w:before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DD1FEF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DD1FEF"/>
    <w:pPr>
      <w:spacing w:line="240" w:lineRule="exact"/>
      <w:ind w:left="318" w:hanging="14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DD1F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DD1FEF"/>
    <w:pPr>
      <w:spacing w:line="240" w:lineRule="auto"/>
      <w:ind w:firstLine="0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DD1FEF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DD1FEF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DD1F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DD1FEF"/>
    <w:pPr>
      <w:widowControl w:val="0"/>
      <w:spacing w:line="240" w:lineRule="auto"/>
      <w:ind w:firstLine="17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DD1F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DD1FEF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DD1FEF"/>
    <w:pPr>
      <w:spacing w:after="120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DD1FEF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DD1FEF"/>
    <w:pPr>
      <w:spacing w:line="240" w:lineRule="exact"/>
      <w:ind w:left="460" w:hanging="14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DD1F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DD1FEF"/>
    <w:pPr>
      <w:spacing w:after="120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DD1FEF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DD1FEF"/>
    <w:pPr>
      <w:spacing w:line="240" w:lineRule="auto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DD1FEF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DD1FEF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DD1FE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16"/>
    <w:uiPriority w:val="1"/>
    <w:locked/>
    <w:rsid w:val="00DD1FEF"/>
  </w:style>
  <w:style w:type="character" w:customStyle="1" w:styleId="ae">
    <w:name w:val="Абзац списка Знак"/>
    <w:link w:val="ad"/>
    <w:uiPriority w:val="34"/>
    <w:locked/>
    <w:rsid w:val="00DD1FEF"/>
  </w:style>
  <w:style w:type="character" w:customStyle="1" w:styleId="12">
    <w:name w:val="Заголовок 1 Знак2"/>
    <w:basedOn w:val="a3"/>
    <w:link w:val="1"/>
    <w:uiPriority w:val="9"/>
    <w:rsid w:val="00DD1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3">
    <w:name w:val="TOC Heading"/>
    <w:basedOn w:val="1"/>
    <w:next w:val="a2"/>
    <w:uiPriority w:val="39"/>
    <w:semiHidden/>
    <w:unhideWhenUsed/>
    <w:qFormat/>
    <w:rsid w:val="00DD1FEF"/>
    <w:pPr>
      <w:spacing w:before="0" w:line="276" w:lineRule="auto"/>
      <w:ind w:firstLine="0"/>
      <w:outlineLvl w:val="9"/>
    </w:pPr>
    <w:rPr>
      <w:rFonts w:ascii="Times New Roman" w:eastAsia="Calibri" w:hAnsi="Times New Roman" w:cs="Times New Roman"/>
      <w:b/>
      <w:bCs/>
      <w:color w:val="auto"/>
      <w:sz w:val="28"/>
      <w:szCs w:val="28"/>
      <w:lang w:eastAsia="ru-RU"/>
    </w:rPr>
  </w:style>
  <w:style w:type="paragraph" w:customStyle="1" w:styleId="Default">
    <w:name w:val="Default"/>
    <w:uiPriority w:val="99"/>
    <w:rsid w:val="00DD1FE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Подзаголовок 1 Знак"/>
    <w:basedOn w:val="20"/>
    <w:link w:val="1a"/>
    <w:locked/>
    <w:rsid w:val="00DD1FEF"/>
    <w:rPr>
      <w:rFonts w:ascii="Arial" w:eastAsia="Batang" w:hAnsi="Arial" w:cs="Arial"/>
      <w:b/>
      <w:noProof/>
      <w:color w:val="365F91" w:themeColor="accent1" w:themeShade="BF"/>
      <w:sz w:val="28"/>
      <w:szCs w:val="28"/>
      <w:lang w:eastAsia="ko-KR"/>
    </w:rPr>
  </w:style>
  <w:style w:type="paragraph" w:customStyle="1" w:styleId="1a">
    <w:name w:val="Подзаголовок 1"/>
    <w:basedOn w:val="2"/>
    <w:next w:val="a2"/>
    <w:link w:val="19"/>
    <w:rsid w:val="00DD1FEF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DD1FEF"/>
    <w:rPr>
      <w:rFonts w:ascii="Arial" w:eastAsia="Calibri" w:hAnsi="Arial" w:cs="Arial"/>
      <w:bCs/>
      <w:i/>
      <w:noProof/>
      <w:color w:val="243F60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DD1FEF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DD1FEF"/>
    <w:pPr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1"/>
    <w:link w:val="afff6"/>
    <w:locked/>
    <w:rsid w:val="00DD1FEF"/>
    <w:rPr>
      <w:rFonts w:ascii="Times New Roman" w:eastAsia="Times New Roman" w:hAnsi="Times New Roman" w:cs="Times New Roman"/>
      <w:b/>
      <w:bCs/>
      <w:caps/>
      <w:color w:val="2E74B5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DD1FEF"/>
    <w:pPr>
      <w:jc w:val="center"/>
    </w:pPr>
    <w:rPr>
      <w:rFonts w:ascii="Times New Roman" w:eastAsia="Times New Roman" w:hAnsi="Times New Roman" w:cs="Times New Roman"/>
      <w:b/>
      <w:bCs/>
      <w:caps/>
      <w:color w:val="2E74B5"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DD1FEF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DD1FEF"/>
    <w:pPr>
      <w:widowControl w:val="0"/>
      <w:spacing w:line="240" w:lineRule="auto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DD1FEF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DD1FEF"/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DD1FEF"/>
    <w:pPr>
      <w:autoSpaceDE w:val="0"/>
      <w:autoSpaceDN w:val="0"/>
      <w:adjustRightInd w:val="0"/>
      <w:spacing w:line="221" w:lineRule="atLeast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DD1FEF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DD1FEF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DD1F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Название1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DD1FEF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DD1FEF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DD1FEF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DD1FEF"/>
    <w:pPr>
      <w:keepLines/>
      <w:suppressAutoHyphens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c">
    <w:name w:val="Обычный1"/>
    <w:uiPriority w:val="99"/>
    <w:rsid w:val="00DD1FEF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"/>
    <w:basedOn w:val="a2"/>
    <w:next w:val="a2"/>
    <w:uiPriority w:val="99"/>
    <w:rsid w:val="00DD1FEF"/>
    <w:pPr>
      <w:keepNext/>
      <w:widowControl w:val="0"/>
      <w:spacing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DD1FEF"/>
    <w:pPr>
      <w:tabs>
        <w:tab w:val="center" w:pos="4153"/>
        <w:tab w:val="right" w:pos="8306"/>
      </w:tabs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2">
    <w:name w:val="Обычный11"/>
    <w:uiPriority w:val="99"/>
    <w:rsid w:val="00DD1FE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DD1FEF"/>
    <w:pPr>
      <w:widowControl w:val="0"/>
      <w:autoSpaceDE w:val="0"/>
      <w:autoSpaceDN w:val="0"/>
      <w:adjustRightInd w:val="0"/>
      <w:spacing w:line="260" w:lineRule="exact"/>
      <w:ind w:firstLine="274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DD1FEF"/>
    <w:pPr>
      <w:widowControl w:val="0"/>
      <w:autoSpaceDE w:val="0"/>
      <w:autoSpaceDN w:val="0"/>
      <w:adjustRightInd w:val="0"/>
      <w:spacing w:line="259" w:lineRule="exact"/>
      <w:ind w:hanging="259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DD1FEF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DD1FEF"/>
    <w:pPr>
      <w:widowControl w:val="0"/>
      <w:shd w:val="clear" w:color="auto" w:fill="FFFFFF"/>
      <w:spacing w:after="120" w:line="187" w:lineRule="exact"/>
      <w:ind w:hanging="220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40">
    <w:name w:val="Адресат 14"/>
    <w:basedOn w:val="a2"/>
    <w:uiPriority w:val="99"/>
    <w:rsid w:val="00DD1FEF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e">
    <w:name w:val="Абзац списка1"/>
    <w:basedOn w:val="a2"/>
    <w:uiPriority w:val="99"/>
    <w:rsid w:val="00DD1FEF"/>
    <w:pPr>
      <w:suppressAutoHyphens/>
      <w:overflowPunct w:val="0"/>
      <w:autoSpaceDE w:val="0"/>
      <w:autoSpaceDN w:val="0"/>
      <w:adjustRightInd w:val="0"/>
      <w:ind w:left="720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DD1FE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DD1FEF"/>
    <w:pPr>
      <w:widowControl w:val="0"/>
      <w:shd w:val="clear" w:color="auto" w:fill="FFFFFF"/>
      <w:spacing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DD1FE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DD1FEF"/>
    <w:pPr>
      <w:widowControl w:val="0"/>
      <w:shd w:val="clear" w:color="auto" w:fill="FFFFFF"/>
      <w:spacing w:line="418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DD1FEF"/>
    <w:pPr>
      <w:widowControl w:val="0"/>
      <w:shd w:val="clear" w:color="auto" w:fill="FFFFFF"/>
      <w:spacing w:line="418" w:lineRule="exact"/>
      <w:ind w:hanging="30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DD1FEF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DD1FEF"/>
    <w:pPr>
      <w:widowControl w:val="0"/>
      <w:shd w:val="clear" w:color="auto" w:fill="FFFFFF"/>
      <w:spacing w:line="0" w:lineRule="atLeast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DD1FEF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DD1FEF"/>
    <w:pPr>
      <w:widowControl w:val="0"/>
      <w:shd w:val="clear" w:color="auto" w:fill="FFFFFF"/>
      <w:spacing w:line="0" w:lineRule="atLeast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DD1FEF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DD1FEF"/>
    <w:pPr>
      <w:widowControl w:val="0"/>
      <w:shd w:val="clear" w:color="auto" w:fill="FFFFFF"/>
      <w:spacing w:line="197" w:lineRule="exact"/>
      <w:ind w:hanging="200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DD1FEF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DD1FEF"/>
    <w:pPr>
      <w:widowControl w:val="0"/>
      <w:shd w:val="clear" w:color="auto" w:fill="FFFFFF"/>
      <w:spacing w:line="0" w:lineRule="atLeast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DD1FEF"/>
    <w:pPr>
      <w:widowControl w:val="0"/>
      <w:shd w:val="clear" w:color="auto" w:fill="FFFFFF"/>
      <w:spacing w:line="418" w:lineRule="exact"/>
      <w:ind w:hanging="300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DD1FE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DD1FEF"/>
    <w:pPr>
      <w:widowControl w:val="0"/>
      <w:shd w:val="clear" w:color="auto" w:fill="FFFFFF"/>
      <w:spacing w:line="418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DD1FEF"/>
    <w:pPr>
      <w:widowControl w:val="0"/>
      <w:shd w:val="clear" w:color="auto" w:fill="FFFFFF"/>
      <w:spacing w:line="418" w:lineRule="exact"/>
      <w:ind w:hanging="30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DD1FEF"/>
    <w:pPr>
      <w:widowControl w:val="0"/>
      <w:shd w:val="clear" w:color="auto" w:fill="FFFFFF"/>
      <w:spacing w:line="418" w:lineRule="exact"/>
      <w:ind w:hanging="300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DD1FE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DD1FEF"/>
    <w:pPr>
      <w:widowControl w:val="0"/>
      <w:shd w:val="clear" w:color="auto" w:fill="FFFFFF"/>
      <w:spacing w:line="422" w:lineRule="exact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DD1FE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DD1FEF"/>
    <w:pPr>
      <w:widowControl w:val="0"/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DD1FE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DD1FEF"/>
    <w:pPr>
      <w:widowControl w:val="0"/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DD1FEF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DD1FEF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DD1FEF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DD1FEF"/>
    <w:pPr>
      <w:widowControl w:val="0"/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DD1FEF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DD1FEF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DD1FEF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DD1FEF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DD1FE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DD1FEF"/>
    <w:pPr>
      <w:widowControl w:val="0"/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DD1FEF"/>
    <w:pPr>
      <w:pBdr>
        <w:bottom w:val="single" w:sz="6" w:space="0" w:color="6B90DA"/>
      </w:pBd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DD1FE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DD1FEF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DD1FEF"/>
    <w:pPr>
      <w:spacing w:before="100" w:beforeAutospacing="1" w:after="100" w:afterAutospacing="1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DD1FEF"/>
    <w:pPr>
      <w:spacing w:before="100" w:beforeAutospacing="1" w:after="100" w:afterAutospacing="1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DD1FEF"/>
    <w:pPr>
      <w:spacing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DD1FEF"/>
    <w:pPr>
      <w:shd w:val="clear" w:color="auto" w:fill="E4EFFB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DD1FEF"/>
    <w:pPr>
      <w:spacing w:after="100" w:afterAutospacing="1" w:line="240" w:lineRule="auto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DD1FEF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DD1FEF"/>
    <w:pPr>
      <w:shd w:val="clear" w:color="auto" w:fill="FFFFFF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DD1FEF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DD1FEF"/>
    <w:pPr>
      <w:spacing w:before="100" w:beforeAutospacing="1" w:after="100" w:afterAutospacing="1" w:line="240" w:lineRule="auto"/>
      <w:ind w:left="60" w:right="60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DD1FEF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DD1FEF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DD1FEF"/>
    <w:pPr>
      <w:shd w:val="clear" w:color="auto" w:fill="AAAAAA"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DD1FE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DD1FEF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DD1FE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DD1FE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DD1FEF"/>
    <w:pPr>
      <w:spacing w:before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DD1FEF"/>
    <w:pPr>
      <w:spacing w:before="90"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DD1FEF"/>
    <w:pPr>
      <w:shd w:val="clear" w:color="auto" w:fill="C9D7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DD1FEF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DD1FEF"/>
    <w:pPr>
      <w:spacing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DD1FEF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DD1FEF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DD1FEF"/>
    <w:pPr>
      <w:spacing w:before="100" w:beforeAutospacing="1" w:after="100" w:afterAutospacing="1" w:line="240" w:lineRule="auto"/>
      <w:ind w:left="60" w:right="6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DD1FE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DD1FEF"/>
    <w:pPr>
      <w:spacing w:before="60" w:after="60" w:line="240" w:lineRule="auto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DD1FEF"/>
    <w:pPr>
      <w:spacing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DD1FE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DD1FEF"/>
    <w:pPr>
      <w:spacing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DD1FEF"/>
    <w:pPr>
      <w:spacing w:before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DD1FEF"/>
    <w:pPr>
      <w:shd w:val="clear" w:color="auto" w:fill="29910D"/>
      <w:spacing w:before="180" w:line="240" w:lineRule="auto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DD1FEF"/>
    <w:pPr>
      <w:spacing w:line="240" w:lineRule="auto"/>
      <w:ind w:right="225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DD1FEF"/>
    <w:pPr>
      <w:spacing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DD1FE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DD1FE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DD1FEF"/>
    <w:pPr>
      <w:spacing w:line="240" w:lineRule="auto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DD1FEF"/>
    <w:pPr>
      <w:spacing w:before="225" w:after="75" w:line="240" w:lineRule="auto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DD1FEF"/>
    <w:pPr>
      <w:spacing w:line="240" w:lineRule="auto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DD1FE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DD1FEF"/>
    <w:pPr>
      <w:spacing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DD1FE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DD1FEF"/>
    <w:pPr>
      <w:shd w:val="clear" w:color="auto" w:fill="F1EA00"/>
      <w:spacing w:line="240" w:lineRule="auto"/>
      <w:ind w:left="-45" w:right="-30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DD1FEF"/>
    <w:pPr>
      <w:shd w:val="clear" w:color="auto" w:fill="F1EA00"/>
      <w:spacing w:line="240" w:lineRule="auto"/>
      <w:ind w:left="-45" w:right="-30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DD1FEF"/>
    <w:pPr>
      <w:spacing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DD1FEF"/>
    <w:pPr>
      <w:shd w:val="clear" w:color="auto" w:fill="C9D7F1"/>
      <w:spacing w:line="240" w:lineRule="auto"/>
      <w:ind w:left="-45" w:right="-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DD1FEF"/>
    <w:pPr>
      <w:shd w:val="clear" w:color="auto" w:fill="C9D7F1"/>
      <w:spacing w:line="240" w:lineRule="auto"/>
      <w:ind w:left="-45" w:right="-30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DD1FEF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line="240" w:lineRule="auto"/>
      <w:ind w:left="-30" w:right="-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DD1FEF"/>
    <w:pPr>
      <w:pBdr>
        <w:left w:val="single" w:sz="12" w:space="0" w:color="FF0000"/>
      </w:pBdr>
      <w:spacing w:line="240" w:lineRule="auto"/>
      <w:ind w:left="-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DD1FEF"/>
    <w:pPr>
      <w:pBdr>
        <w:right w:val="single" w:sz="12" w:space="0" w:color="FF0000"/>
      </w:pBdr>
      <w:spacing w:line="240" w:lineRule="auto"/>
      <w:ind w:right="-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">
    <w:name w:val="Стиль1 Знак"/>
    <w:basedOn w:val="a3"/>
    <w:link w:val="1f0"/>
    <w:locked/>
    <w:rsid w:val="00DD1FEF"/>
    <w:rPr>
      <w:rFonts w:ascii="Times New Roman" w:eastAsia="Calibri" w:hAnsi="Times New Roman" w:cs="Times New Roman"/>
      <w:sz w:val="28"/>
      <w:szCs w:val="28"/>
    </w:rPr>
  </w:style>
  <w:style w:type="paragraph" w:customStyle="1" w:styleId="1f0">
    <w:name w:val="Стиль1"/>
    <w:basedOn w:val="afe"/>
    <w:link w:val="1f"/>
    <w:rsid w:val="00DD1FEF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DD1FEF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3">
    <w:name w:val="Заголовок 11"/>
    <w:basedOn w:val="a2"/>
    <w:uiPriority w:val="1"/>
    <w:rsid w:val="00DD1FEF"/>
    <w:pPr>
      <w:widowControl w:val="0"/>
      <w:spacing w:line="240" w:lineRule="auto"/>
      <w:ind w:left="809" w:hanging="693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DD1FEF"/>
    <w:pPr>
      <w:widowControl w:val="0"/>
      <w:spacing w:line="240" w:lineRule="auto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DD1FEF"/>
    <w:pPr>
      <w:widowControl w:val="0"/>
      <w:spacing w:line="240" w:lineRule="auto"/>
      <w:ind w:left="809" w:hanging="693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DD1FEF"/>
    <w:pPr>
      <w:pageBreakBefore/>
      <w:numPr>
        <w:ilvl w:val="1"/>
        <w:numId w:val="33"/>
      </w:numPr>
      <w:tabs>
        <w:tab w:val="num" w:pos="360"/>
      </w:tabs>
      <w:spacing w:before="0" w:line="240" w:lineRule="auto"/>
      <w:ind w:left="0" w:firstLine="720"/>
    </w:pPr>
    <w:rPr>
      <w:rFonts w:ascii="Times New Roman" w:eastAsia="Calibri" w:hAnsi="Times New Roman" w:cs="Times New Roman"/>
      <w:caps/>
      <w:color w:val="000000"/>
      <w:sz w:val="28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DD1FEF"/>
    <w:pPr>
      <w:ind w:left="-141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DD1FEF"/>
    <w:pPr>
      <w:numPr>
        <w:ilvl w:val="2"/>
        <w:numId w:val="35"/>
      </w:numPr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DD1FEF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DD1FE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DD1FEF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DD1FEF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DD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DD1FEF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DD1FEF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DD1FEF"/>
    <w:pPr>
      <w:ind w:firstLine="0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DD1FE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DD1FEF"/>
    <w:pPr>
      <w:spacing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DD1FEF"/>
    <w:pPr>
      <w:spacing w:before="144" w:after="288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DD1FE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DD1FEF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DD1FEF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DD1FEF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DD1FEF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1">
    <w:name w:val="Основной текст с отступом1"/>
    <w:basedOn w:val="a2"/>
    <w:uiPriority w:val="99"/>
    <w:semiHidden/>
    <w:rsid w:val="00DD1FEF"/>
    <w:pPr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DD1FE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DD1FE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DD1FE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DD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DD1FE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DD1FEF"/>
    <w:pPr>
      <w:spacing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DD1FEF"/>
    <w:rPr>
      <w:vertAlign w:val="superscript"/>
    </w:rPr>
  </w:style>
  <w:style w:type="character" w:customStyle="1" w:styleId="1f2">
    <w:name w:val="Слабая ссылка1"/>
    <w:basedOn w:val="a3"/>
    <w:uiPriority w:val="31"/>
    <w:qFormat/>
    <w:rsid w:val="00DD1FEF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DD1FEF"/>
  </w:style>
  <w:style w:type="character" w:customStyle="1" w:styleId="jrnl">
    <w:name w:val="jrnl"/>
    <w:basedOn w:val="a3"/>
    <w:rsid w:val="00DD1FEF"/>
  </w:style>
  <w:style w:type="character" w:customStyle="1" w:styleId="A40">
    <w:name w:val="A4"/>
    <w:uiPriority w:val="99"/>
    <w:rsid w:val="00DD1FEF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DD1FEF"/>
  </w:style>
  <w:style w:type="character" w:customStyle="1" w:styleId="hps">
    <w:name w:val="hps"/>
    <w:rsid w:val="00DD1FEF"/>
  </w:style>
  <w:style w:type="character" w:customStyle="1" w:styleId="A60">
    <w:name w:val="A6"/>
    <w:uiPriority w:val="99"/>
    <w:rsid w:val="00DD1FEF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DD1FEF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DD1FEF"/>
  </w:style>
  <w:style w:type="character" w:customStyle="1" w:styleId="citation-abbreviation">
    <w:name w:val="citation-abbreviation"/>
    <w:basedOn w:val="a3"/>
    <w:rsid w:val="00DD1FEF"/>
  </w:style>
  <w:style w:type="character" w:customStyle="1" w:styleId="citation-publication-date">
    <w:name w:val="citation-publication-date"/>
    <w:basedOn w:val="a3"/>
    <w:rsid w:val="00DD1FEF"/>
  </w:style>
  <w:style w:type="character" w:customStyle="1" w:styleId="citation-volume">
    <w:name w:val="citation-volume"/>
    <w:basedOn w:val="a3"/>
    <w:rsid w:val="00DD1FEF"/>
  </w:style>
  <w:style w:type="character" w:customStyle="1" w:styleId="citation-issue">
    <w:name w:val="citation-issue"/>
    <w:basedOn w:val="a3"/>
    <w:rsid w:val="00DD1FEF"/>
  </w:style>
  <w:style w:type="character" w:customStyle="1" w:styleId="citation-flpages">
    <w:name w:val="citation-flpages"/>
    <w:basedOn w:val="a3"/>
    <w:rsid w:val="00DD1FEF"/>
  </w:style>
  <w:style w:type="character" w:customStyle="1" w:styleId="1f3">
    <w:name w:val="Верхний колонтитул Знак1"/>
    <w:basedOn w:val="a3"/>
    <w:locked/>
    <w:rsid w:val="00DD1FEF"/>
  </w:style>
  <w:style w:type="character" w:customStyle="1" w:styleId="1f4">
    <w:name w:val="Текст примечания Знак1"/>
    <w:basedOn w:val="a3"/>
    <w:uiPriority w:val="99"/>
    <w:semiHidden/>
    <w:locked/>
    <w:rsid w:val="00DD1FEF"/>
    <w:rPr>
      <w:sz w:val="20"/>
      <w:szCs w:val="20"/>
    </w:rPr>
  </w:style>
  <w:style w:type="character" w:customStyle="1" w:styleId="1f5">
    <w:name w:val="Тема примечания Знак1"/>
    <w:basedOn w:val="1f4"/>
    <w:uiPriority w:val="99"/>
    <w:semiHidden/>
    <w:locked/>
    <w:rsid w:val="00DD1FEF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DD1FEF"/>
  </w:style>
  <w:style w:type="character" w:customStyle="1" w:styleId="blk">
    <w:name w:val="blk"/>
    <w:basedOn w:val="a3"/>
    <w:rsid w:val="00DD1FEF"/>
  </w:style>
  <w:style w:type="character" w:customStyle="1" w:styleId="FontStyle25">
    <w:name w:val="Font Style25"/>
    <w:uiPriority w:val="99"/>
    <w:rsid w:val="00DD1FEF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DD1FE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DD1FEF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DD1FEF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DD1FEF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DD1FEF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DD1FEF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DD1FEF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DD1FEF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DD1FEF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DD1FEF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DD1FEF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6">
    <w:name w:val="Основной текст Знак1"/>
    <w:basedOn w:val="a3"/>
    <w:uiPriority w:val="99"/>
    <w:locked/>
    <w:rsid w:val="00DD1FEF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DD1FEF"/>
  </w:style>
  <w:style w:type="character" w:customStyle="1" w:styleId="r">
    <w:name w:val="r"/>
    <w:basedOn w:val="a3"/>
    <w:rsid w:val="00DD1FEF"/>
  </w:style>
  <w:style w:type="character" w:customStyle="1" w:styleId="affff9">
    <w:name w:val="Основной текст + Курсив"/>
    <w:basedOn w:val="af4"/>
    <w:rsid w:val="00DD1FEF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DD1FEF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DD1FEF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DD1FE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DD1FE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DD1FEF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DD1FEF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DD1FE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DD1FE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DD1FE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DD1FE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DD1FE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DD1FEF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DD1FEF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DD1FE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DD1FE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DD1FE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DD1FE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DD1FE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DD1FEF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DD1FE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DD1FEF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DD1FE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DD1FE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DD1FE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DD1F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DD1F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DD1FEF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DD1FEF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DD1FE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DD1FEF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DD1F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DD1F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DD1F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DD1F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DD1FE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DD1FE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DD1F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DD1F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DD1FE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DD1FE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DD1FE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DD1FE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DD1FE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DD1FE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DD1FEF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DD1FE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DD1F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DD1FE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DD1FE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DD1FE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DD1FE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DD1FE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DD1FEF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DD1FE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DD1FEF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DD1FEF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DD1FEF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DD1FEF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DD1FE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DD1FEF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DD1FEF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DD1FE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DD1FE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DD1FE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DD1FE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DD1FE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DD1FE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DD1FE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DD1FE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DD1F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DD1FE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DD1FE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DD1FEF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DD1FEF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DD1FEF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DD1FE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DD1FE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DD1F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DD1FEF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DD1FEF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DD1F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DD1FE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DD1FE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DD1FEF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DD1FE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DD1FE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DD1FE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DD1FE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DD1F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DD1F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DD1FE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DD1FEF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DD1FE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DD1FE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DD1F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DD1FEF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DD1FE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DD1FEF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DD1FEF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DD1FEF"/>
  </w:style>
  <w:style w:type="character" w:customStyle="1" w:styleId="2b0">
    <w:name w:val="2b"/>
    <w:basedOn w:val="a3"/>
    <w:rsid w:val="00DD1FEF"/>
  </w:style>
  <w:style w:type="character" w:customStyle="1" w:styleId="30pt0">
    <w:name w:val="30pt"/>
    <w:basedOn w:val="a3"/>
    <w:rsid w:val="00DD1FEF"/>
  </w:style>
  <w:style w:type="character" w:customStyle="1" w:styleId="490">
    <w:name w:val="49"/>
    <w:basedOn w:val="a3"/>
    <w:rsid w:val="00DD1FEF"/>
  </w:style>
  <w:style w:type="character" w:customStyle="1" w:styleId="arialnarrow6pt3">
    <w:name w:val="arialnarrow6pt3"/>
    <w:basedOn w:val="a3"/>
    <w:rsid w:val="00DD1FEF"/>
  </w:style>
  <w:style w:type="character" w:customStyle="1" w:styleId="a50">
    <w:name w:val="a5"/>
    <w:basedOn w:val="a3"/>
    <w:rsid w:val="00DD1FEF"/>
  </w:style>
  <w:style w:type="character" w:customStyle="1" w:styleId="a61">
    <w:name w:val="a6"/>
    <w:basedOn w:val="a3"/>
    <w:rsid w:val="00DD1FEF"/>
  </w:style>
  <w:style w:type="character" w:customStyle="1" w:styleId="455pt">
    <w:name w:val="455pt"/>
    <w:basedOn w:val="a3"/>
    <w:rsid w:val="00DD1FEF"/>
  </w:style>
  <w:style w:type="character" w:customStyle="1" w:styleId="455pt0">
    <w:name w:val="455pt0"/>
    <w:basedOn w:val="a3"/>
    <w:rsid w:val="00DD1FEF"/>
  </w:style>
  <w:style w:type="character" w:customStyle="1" w:styleId="arialnarrow6pt2">
    <w:name w:val="arialnarrow6pt2"/>
    <w:basedOn w:val="a3"/>
    <w:rsid w:val="00DD1FEF"/>
  </w:style>
  <w:style w:type="character" w:customStyle="1" w:styleId="720">
    <w:name w:val="720"/>
    <w:basedOn w:val="a3"/>
    <w:rsid w:val="00DD1FEF"/>
  </w:style>
  <w:style w:type="character" w:customStyle="1" w:styleId="a10">
    <w:name w:val="a1"/>
    <w:basedOn w:val="a3"/>
    <w:rsid w:val="00DD1FEF"/>
  </w:style>
  <w:style w:type="character" w:customStyle="1" w:styleId="570">
    <w:name w:val="57"/>
    <w:basedOn w:val="a3"/>
    <w:rsid w:val="00DD1FEF"/>
  </w:style>
  <w:style w:type="character" w:customStyle="1" w:styleId="230pt">
    <w:name w:val="230pt"/>
    <w:basedOn w:val="a3"/>
    <w:rsid w:val="00DD1FEF"/>
  </w:style>
  <w:style w:type="character" w:customStyle="1" w:styleId="1500">
    <w:name w:val="150"/>
    <w:basedOn w:val="a3"/>
    <w:rsid w:val="00DD1FEF"/>
  </w:style>
  <w:style w:type="character" w:customStyle="1" w:styleId="corbel0">
    <w:name w:val="corbel0"/>
    <w:basedOn w:val="a3"/>
    <w:rsid w:val="00DD1FEF"/>
  </w:style>
  <w:style w:type="character" w:customStyle="1" w:styleId="650">
    <w:name w:val="65"/>
    <w:basedOn w:val="a3"/>
    <w:rsid w:val="00DD1FEF"/>
  </w:style>
  <w:style w:type="character" w:customStyle="1" w:styleId="1510">
    <w:name w:val="151"/>
    <w:basedOn w:val="a3"/>
    <w:rsid w:val="00DD1FEF"/>
  </w:style>
  <w:style w:type="character" w:customStyle="1" w:styleId="a80">
    <w:name w:val="a8"/>
    <w:basedOn w:val="a3"/>
    <w:rsid w:val="00DD1FEF"/>
  </w:style>
  <w:style w:type="character" w:customStyle="1" w:styleId="50pt">
    <w:name w:val="50pt"/>
    <w:basedOn w:val="a3"/>
    <w:rsid w:val="00DD1FEF"/>
  </w:style>
  <w:style w:type="character" w:customStyle="1" w:styleId="230pt0">
    <w:name w:val="230pt0"/>
    <w:basedOn w:val="a3"/>
    <w:rsid w:val="00DD1FEF"/>
  </w:style>
  <w:style w:type="character" w:customStyle="1" w:styleId="293">
    <w:name w:val="293"/>
    <w:basedOn w:val="a3"/>
    <w:rsid w:val="00DD1FEF"/>
  </w:style>
  <w:style w:type="character" w:customStyle="1" w:styleId="287">
    <w:name w:val="287"/>
    <w:basedOn w:val="a3"/>
    <w:rsid w:val="00DD1FEF"/>
  </w:style>
  <w:style w:type="character" w:customStyle="1" w:styleId="294">
    <w:name w:val="294"/>
    <w:basedOn w:val="a3"/>
    <w:rsid w:val="00DD1FEF"/>
  </w:style>
  <w:style w:type="character" w:customStyle="1" w:styleId="164">
    <w:name w:val="164"/>
    <w:basedOn w:val="a3"/>
    <w:rsid w:val="00DD1FEF"/>
  </w:style>
  <w:style w:type="character" w:customStyle="1" w:styleId="33105pt">
    <w:name w:val="33105pt"/>
    <w:basedOn w:val="a3"/>
    <w:rsid w:val="00DD1FEF"/>
  </w:style>
  <w:style w:type="character" w:customStyle="1" w:styleId="284">
    <w:name w:val="284"/>
    <w:basedOn w:val="a3"/>
    <w:rsid w:val="00DD1FEF"/>
  </w:style>
  <w:style w:type="character" w:customStyle="1" w:styleId="33105pt0">
    <w:name w:val="33105pt0"/>
    <w:basedOn w:val="a3"/>
    <w:rsid w:val="00DD1FEF"/>
  </w:style>
  <w:style w:type="character" w:customStyle="1" w:styleId="721">
    <w:name w:val="721"/>
    <w:basedOn w:val="a3"/>
    <w:rsid w:val="00DD1FEF"/>
  </w:style>
  <w:style w:type="character" w:customStyle="1" w:styleId="290">
    <w:name w:val="29"/>
    <w:basedOn w:val="a3"/>
    <w:rsid w:val="00DD1FEF"/>
  </w:style>
  <w:style w:type="character" w:customStyle="1" w:styleId="153">
    <w:name w:val="153"/>
    <w:basedOn w:val="a3"/>
    <w:rsid w:val="00DD1FEF"/>
  </w:style>
  <w:style w:type="character" w:customStyle="1" w:styleId="630">
    <w:name w:val="63"/>
    <w:basedOn w:val="a3"/>
    <w:rsid w:val="00DD1FEF"/>
  </w:style>
  <w:style w:type="character" w:customStyle="1" w:styleId="280">
    <w:name w:val="28"/>
    <w:basedOn w:val="a3"/>
    <w:rsid w:val="00DD1FEF"/>
  </w:style>
  <w:style w:type="character" w:customStyle="1" w:styleId="352">
    <w:name w:val="35"/>
    <w:basedOn w:val="a3"/>
    <w:rsid w:val="00DD1FEF"/>
  </w:style>
  <w:style w:type="character" w:customStyle="1" w:styleId="arialnarrow65pt1">
    <w:name w:val="arialnarrow65pt1"/>
    <w:basedOn w:val="a3"/>
    <w:rsid w:val="00DD1FEF"/>
  </w:style>
  <w:style w:type="character" w:customStyle="1" w:styleId="a71">
    <w:name w:val="a7"/>
    <w:basedOn w:val="a3"/>
    <w:rsid w:val="00DD1FEF"/>
  </w:style>
  <w:style w:type="character" w:customStyle="1" w:styleId="710">
    <w:name w:val="71"/>
    <w:basedOn w:val="a3"/>
    <w:rsid w:val="00DD1FEF"/>
  </w:style>
  <w:style w:type="character" w:customStyle="1" w:styleId="ab0">
    <w:name w:val="ab"/>
    <w:basedOn w:val="a3"/>
    <w:rsid w:val="00DD1FEF"/>
  </w:style>
  <w:style w:type="character" w:customStyle="1" w:styleId="arialnarrow65pt2">
    <w:name w:val="arialnarrow65pt2"/>
    <w:basedOn w:val="a3"/>
    <w:rsid w:val="00DD1FEF"/>
  </w:style>
  <w:style w:type="character" w:customStyle="1" w:styleId="ac0">
    <w:name w:val="ac"/>
    <w:basedOn w:val="a3"/>
    <w:rsid w:val="00DD1FEF"/>
  </w:style>
  <w:style w:type="character" w:customStyle="1" w:styleId="223">
    <w:name w:val="22"/>
    <w:basedOn w:val="a3"/>
    <w:rsid w:val="00DD1FEF"/>
  </w:style>
  <w:style w:type="character" w:customStyle="1" w:styleId="440">
    <w:name w:val="44"/>
    <w:basedOn w:val="a3"/>
    <w:rsid w:val="00DD1FEF"/>
  </w:style>
  <w:style w:type="character" w:customStyle="1" w:styleId="1010">
    <w:name w:val="101"/>
    <w:basedOn w:val="a3"/>
    <w:rsid w:val="00DD1FEF"/>
  </w:style>
  <w:style w:type="character" w:customStyle="1" w:styleId="2410">
    <w:name w:val="241"/>
    <w:basedOn w:val="a3"/>
    <w:rsid w:val="00DD1FEF"/>
  </w:style>
  <w:style w:type="character" w:customStyle="1" w:styleId="2811pt">
    <w:name w:val="2811pt"/>
    <w:basedOn w:val="a3"/>
    <w:rsid w:val="00DD1FEF"/>
  </w:style>
  <w:style w:type="character" w:customStyle="1" w:styleId="281">
    <w:name w:val="281"/>
    <w:basedOn w:val="a3"/>
    <w:rsid w:val="00DD1FEF"/>
  </w:style>
  <w:style w:type="character" w:customStyle="1" w:styleId="450">
    <w:name w:val="45"/>
    <w:basedOn w:val="a3"/>
    <w:rsid w:val="00DD1FEF"/>
  </w:style>
  <w:style w:type="character" w:customStyle="1" w:styleId="4d">
    <w:name w:val="4d"/>
    <w:basedOn w:val="a3"/>
    <w:rsid w:val="00DD1FEF"/>
  </w:style>
  <w:style w:type="character" w:customStyle="1" w:styleId="5210">
    <w:name w:val="521"/>
    <w:basedOn w:val="a3"/>
    <w:rsid w:val="00DD1FEF"/>
  </w:style>
  <w:style w:type="character" w:customStyle="1" w:styleId="1610">
    <w:name w:val="161"/>
    <w:basedOn w:val="a3"/>
    <w:rsid w:val="00DD1FEF"/>
  </w:style>
  <w:style w:type="character" w:customStyle="1" w:styleId="a90">
    <w:name w:val="a9"/>
    <w:basedOn w:val="a3"/>
    <w:rsid w:val="00DD1FEF"/>
  </w:style>
  <w:style w:type="character" w:customStyle="1" w:styleId="af20">
    <w:name w:val="af2"/>
    <w:basedOn w:val="a3"/>
    <w:rsid w:val="00DD1FEF"/>
  </w:style>
  <w:style w:type="character" w:customStyle="1" w:styleId="2610">
    <w:name w:val="261"/>
    <w:basedOn w:val="a3"/>
    <w:rsid w:val="00DD1FEF"/>
  </w:style>
  <w:style w:type="character" w:customStyle="1" w:styleId="1600">
    <w:name w:val="160"/>
    <w:basedOn w:val="a3"/>
    <w:rsid w:val="00DD1FEF"/>
  </w:style>
  <w:style w:type="character" w:customStyle="1" w:styleId="longtext">
    <w:name w:val="long_text"/>
    <w:basedOn w:val="a3"/>
    <w:rsid w:val="00DD1FEF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DD1FEF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DD1FEF"/>
  </w:style>
  <w:style w:type="character" w:customStyle="1" w:styleId="216">
    <w:name w:val="Основной текст 2 Знак1"/>
    <w:basedOn w:val="a3"/>
    <w:uiPriority w:val="99"/>
    <w:semiHidden/>
    <w:rsid w:val="00DD1FEF"/>
  </w:style>
  <w:style w:type="character" w:customStyle="1" w:styleId="217">
    <w:name w:val="Основной текст с отступом 2 Знак1"/>
    <w:basedOn w:val="a3"/>
    <w:uiPriority w:val="99"/>
    <w:semiHidden/>
    <w:rsid w:val="00DD1FEF"/>
  </w:style>
  <w:style w:type="character" w:customStyle="1" w:styleId="afffff2">
    <w:name w:val="Гипертекстовая ссылка"/>
    <w:basedOn w:val="a3"/>
    <w:uiPriority w:val="99"/>
    <w:rsid w:val="00DD1FEF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DD1FEF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DD1FEF"/>
    <w:pPr>
      <w:pBdr>
        <w:bottom w:val="single" w:sz="6" w:space="1" w:color="auto"/>
      </w:pBdr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DD1FEF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DD1FEF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DD1FEF"/>
    <w:pPr>
      <w:pBdr>
        <w:top w:val="single" w:sz="6" w:space="1" w:color="auto"/>
      </w:pBdr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DD1FEF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DD1FEF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DD1FEF"/>
  </w:style>
  <w:style w:type="character" w:customStyle="1" w:styleId="HTML1">
    <w:name w:val="Стандартный HTML Знак1"/>
    <w:basedOn w:val="a3"/>
    <w:uiPriority w:val="99"/>
    <w:semiHidden/>
    <w:rsid w:val="00DD1FEF"/>
    <w:rPr>
      <w:rFonts w:ascii="Consolas" w:hAnsi="Consolas" w:cs="Consolas" w:hint="default"/>
      <w:sz w:val="20"/>
      <w:szCs w:val="20"/>
    </w:rPr>
  </w:style>
  <w:style w:type="character" w:customStyle="1" w:styleId="1f7">
    <w:name w:val="Основной текст с отступом Знак1"/>
    <w:basedOn w:val="a3"/>
    <w:uiPriority w:val="99"/>
    <w:semiHidden/>
    <w:rsid w:val="00DD1FEF"/>
  </w:style>
  <w:style w:type="character" w:customStyle="1" w:styleId="hl1">
    <w:name w:val="hl1"/>
    <w:rsid w:val="00DD1FEF"/>
    <w:rPr>
      <w:color w:val="4682B4"/>
    </w:rPr>
  </w:style>
  <w:style w:type="character" w:customStyle="1" w:styleId="span">
    <w:name w:val="span"/>
    <w:rsid w:val="00DD1FEF"/>
  </w:style>
  <w:style w:type="character" w:customStyle="1" w:styleId="1f8">
    <w:name w:val="Название Знак1"/>
    <w:basedOn w:val="a3"/>
    <w:uiPriority w:val="10"/>
    <w:rsid w:val="00DD1FEF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9">
    <w:name w:val="Подзаголовок Знак1"/>
    <w:basedOn w:val="a3"/>
    <w:uiPriority w:val="11"/>
    <w:rsid w:val="00DD1FEF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DD1FEF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DD1FEF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DD1FE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DD1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4"/>
    <w:rsid w:val="00DD1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DD1FE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DD1FEF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DD1FEF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DD1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DD1FEF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DD1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DD1FEF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2f9">
    <w:name w:val="Слабая ссылка2"/>
    <w:basedOn w:val="a3"/>
    <w:uiPriority w:val="31"/>
    <w:qFormat/>
    <w:rsid w:val="00DD1FEF"/>
    <w:rPr>
      <w:smallCaps/>
      <w:color w:val="ED7D31"/>
      <w:u w:val="single"/>
    </w:rPr>
  </w:style>
  <w:style w:type="table" w:customStyle="1" w:styleId="6e">
    <w:name w:val="Сетка таблицы6"/>
    <w:basedOn w:val="a4"/>
    <w:next w:val="ac"/>
    <w:uiPriority w:val="39"/>
    <w:rsid w:val="00DD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DD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D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DD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DD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DD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DD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D1FEF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DD1F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DD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DD1FEF"/>
    <w:pPr>
      <w:spacing w:after="0" w:line="240" w:lineRule="auto"/>
    </w:pPr>
  </w:style>
  <w:style w:type="paragraph" w:styleId="afe">
    <w:name w:val="No Spacing"/>
    <w:uiPriority w:val="1"/>
    <w:qFormat/>
    <w:rsid w:val="00DD1FEF"/>
    <w:pPr>
      <w:spacing w:after="0" w:line="240" w:lineRule="auto"/>
      <w:ind w:firstLine="709"/>
      <w:jc w:val="both"/>
    </w:pPr>
  </w:style>
  <w:style w:type="character" w:styleId="afffff4">
    <w:name w:val="Subtle Reference"/>
    <w:basedOn w:val="a3"/>
    <w:uiPriority w:val="31"/>
    <w:qFormat/>
    <w:rsid w:val="00DD1FEF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1890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Etar</dc:creator>
  <cp:lastModifiedBy>Елена Кузьменко</cp:lastModifiedBy>
  <cp:revision>40</cp:revision>
  <cp:lastPrinted>2017-12-26T06:44:00Z</cp:lastPrinted>
  <dcterms:created xsi:type="dcterms:W3CDTF">2016-05-16T09:48:00Z</dcterms:created>
  <dcterms:modified xsi:type="dcterms:W3CDTF">2023-01-25T13:16:00Z</dcterms:modified>
</cp:coreProperties>
</file>